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9A" w:rsidRDefault="0065469A" w:rsidP="00624880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BC1B5A" w:rsidRDefault="00BC1B5A" w:rsidP="00BC1B5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8E0C90" w:rsidRDefault="0065469A" w:rsidP="00BC1B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ab/>
        <w:t xml:space="preserve">Establece </w:t>
      </w:r>
      <w:r w:rsidR="008E0C90">
        <w:rPr>
          <w:rFonts w:ascii="Trebuchet MS" w:hAnsi="Trebuchet MS" w:cs="Trebuchet MS"/>
          <w:sz w:val="20"/>
          <w:szCs w:val="20"/>
          <w:lang w:val="es-MX"/>
        </w:rPr>
        <w:t xml:space="preserve">procedimiento </w:t>
      </w:r>
      <w:r w:rsidR="00A4338E">
        <w:rPr>
          <w:rFonts w:ascii="Trebuchet MS" w:hAnsi="Trebuchet MS" w:cs="Trebuchet MS"/>
          <w:sz w:val="20"/>
          <w:szCs w:val="20"/>
          <w:lang w:val="es-MX"/>
        </w:rPr>
        <w:t xml:space="preserve">para el trámite </w:t>
      </w:r>
      <w:r w:rsidR="003A63B3">
        <w:rPr>
          <w:rFonts w:ascii="Trebuchet MS" w:hAnsi="Trebuchet MS" w:cs="Trebuchet MS"/>
          <w:sz w:val="20"/>
          <w:szCs w:val="20"/>
          <w:lang w:val="es-MX"/>
        </w:rPr>
        <w:t xml:space="preserve">de </w:t>
      </w:r>
      <w:r w:rsidR="008E0C90">
        <w:rPr>
          <w:rFonts w:ascii="Trebuchet MS" w:hAnsi="Trebuchet MS" w:cs="Trebuchet MS"/>
          <w:sz w:val="20"/>
          <w:szCs w:val="20"/>
          <w:lang w:val="es-MX"/>
        </w:rPr>
        <w:t>altas al personal administrativo y docente</w:t>
      </w:r>
      <w:r w:rsidR="003A63B3">
        <w:rPr>
          <w:rFonts w:ascii="Trebuchet MS" w:hAnsi="Trebuchet MS" w:cs="Trebuchet MS"/>
          <w:sz w:val="20"/>
          <w:szCs w:val="20"/>
          <w:lang w:val="es-MX"/>
        </w:rPr>
        <w:t>,</w:t>
      </w:r>
      <w:r w:rsidR="008E0C90">
        <w:rPr>
          <w:rFonts w:ascii="Trebuchet MS" w:hAnsi="Trebuchet MS" w:cs="Trebuchet MS"/>
          <w:sz w:val="20"/>
          <w:szCs w:val="20"/>
          <w:lang w:val="es-MX"/>
        </w:rPr>
        <w:t xml:space="preserve"> adjunto a las oficinas</w:t>
      </w:r>
    </w:p>
    <w:p w:rsidR="002F2221" w:rsidRPr="00EB3A55" w:rsidRDefault="008E0C90" w:rsidP="00BC1B5A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centrales y servicios regionales de SEPDES.</w:t>
      </w:r>
    </w:p>
    <w:p w:rsidR="0065469A" w:rsidRDefault="0065469A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C1B5A" w:rsidRDefault="00BC1B5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</w:p>
    <w:p w:rsidR="0065469A" w:rsidRPr="00550F44" w:rsidRDefault="0065469A" w:rsidP="00BC1B5A">
      <w:pPr>
        <w:pStyle w:val="Prrafodelista"/>
        <w:tabs>
          <w:tab w:val="left" w:pos="284"/>
        </w:tabs>
        <w:ind w:left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8E0C90" w:rsidRDefault="0065469A" w:rsidP="008C18AD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ab/>
      </w:r>
      <w:r w:rsidRPr="00EB3A55">
        <w:rPr>
          <w:rFonts w:ascii="Trebuchet MS" w:hAnsi="Trebuchet MS" w:cs="Trebuchet MS"/>
          <w:sz w:val="20"/>
          <w:szCs w:val="20"/>
        </w:rPr>
        <w:t>Inicia</w:t>
      </w:r>
      <w:r>
        <w:rPr>
          <w:rFonts w:ascii="Trebuchet MS" w:hAnsi="Trebuchet MS" w:cs="Trebuchet MS"/>
          <w:sz w:val="20"/>
          <w:szCs w:val="20"/>
        </w:rPr>
        <w:t xml:space="preserve"> cuando </w:t>
      </w:r>
      <w:r w:rsidR="007C7B5F">
        <w:rPr>
          <w:rFonts w:ascii="Trebuchet MS" w:hAnsi="Trebuchet MS" w:cs="Trebuchet MS"/>
          <w:sz w:val="20"/>
          <w:szCs w:val="20"/>
        </w:rPr>
        <w:t>la Dirección General de Servicios Administrativos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sz w:val="20"/>
          <w:szCs w:val="20"/>
          <w:lang w:val="es-MX"/>
        </w:rPr>
        <w:t>envía</w:t>
      </w:r>
      <w:r w:rsidR="008E0C90">
        <w:rPr>
          <w:rFonts w:ascii="Trebuchet MS" w:hAnsi="Trebuchet MS" w:cs="Trebuchet MS"/>
          <w:sz w:val="20"/>
          <w:szCs w:val="20"/>
          <w:lang w:val="es-MX"/>
        </w:rPr>
        <w:t xml:space="preserve"> y autoriza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propuesta, termina cuando Archivo </w:t>
      </w:r>
      <w:r w:rsidR="008E0C90">
        <w:rPr>
          <w:rFonts w:ascii="Trebuchet MS" w:hAnsi="Trebuchet MS" w:cs="Trebuchet MS"/>
          <w:sz w:val="20"/>
          <w:szCs w:val="20"/>
          <w:lang w:val="es-MX"/>
        </w:rPr>
        <w:t xml:space="preserve">  </w:t>
      </w:r>
    </w:p>
    <w:p w:rsidR="0065469A" w:rsidRDefault="008E0C90" w:rsidP="008C18AD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    </w:t>
      </w:r>
      <w:r w:rsidR="0065469A">
        <w:rPr>
          <w:rFonts w:ascii="Trebuchet MS" w:hAnsi="Trebuchet MS" w:cs="Trebuchet MS"/>
          <w:sz w:val="20"/>
          <w:szCs w:val="20"/>
          <w:lang w:val="es-MX"/>
        </w:rPr>
        <w:t>General recibe formato para su resguardo</w:t>
      </w:r>
      <w:r w:rsidR="009443E3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2F2221" w:rsidRDefault="002F2221" w:rsidP="002F2221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2F2221" w:rsidRDefault="002F2221" w:rsidP="002F2221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18"/>
          <w:szCs w:val="18"/>
        </w:rPr>
      </w:pPr>
      <w:r w:rsidRPr="00EB3A55">
        <w:rPr>
          <w:rFonts w:ascii="Trebuchet MS" w:hAnsi="Trebuchet MS" w:cs="Trebuchet MS"/>
          <w:sz w:val="20"/>
          <w:szCs w:val="20"/>
          <w:lang w:val="es-MX"/>
        </w:rPr>
        <w:t xml:space="preserve">Participan </w:t>
      </w:r>
      <w:r>
        <w:rPr>
          <w:rFonts w:ascii="Trebuchet MS" w:hAnsi="Trebuchet MS" w:cs="Trebuchet MS"/>
          <w:sz w:val="20"/>
          <w:szCs w:val="20"/>
        </w:rPr>
        <w:t>la Dirección General de Servicios Administrativos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>, Dirección de Recursos Humanos, Unidad de Registro Control y Trámite, Unidad de Administración de Personal</w:t>
      </w:r>
      <w:r w:rsidR="009443E3">
        <w:rPr>
          <w:rFonts w:ascii="Trebuchet MS" w:hAnsi="Trebuchet MS" w:cs="Trebuchet MS"/>
          <w:sz w:val="20"/>
          <w:szCs w:val="20"/>
          <w:lang w:val="es-MX"/>
        </w:rPr>
        <w:t>, Unidad de Relaciones Laborales</w:t>
      </w:r>
      <w:r w:rsidRPr="00EB3A55">
        <w:rPr>
          <w:rFonts w:ascii="Trebuchet MS" w:hAnsi="Trebuchet MS" w:cs="Trebuchet MS"/>
          <w:sz w:val="20"/>
          <w:szCs w:val="20"/>
          <w:lang w:val="es-MX"/>
        </w:rPr>
        <w:t xml:space="preserve"> y Departamento de Pagos.</w:t>
      </w:r>
      <w:r w:rsidRPr="00EB3A55">
        <w:rPr>
          <w:rFonts w:ascii="Trebuchet MS" w:hAnsi="Trebuchet MS" w:cs="Trebuchet MS"/>
          <w:sz w:val="18"/>
          <w:szCs w:val="18"/>
        </w:rPr>
        <w:t xml:space="preserve"> </w:t>
      </w:r>
    </w:p>
    <w:p w:rsidR="002F2221" w:rsidRPr="002F2221" w:rsidRDefault="002F2221" w:rsidP="00EB3A55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</w:rPr>
      </w:pPr>
    </w:p>
    <w:p w:rsidR="0065469A" w:rsidRDefault="0065469A" w:rsidP="00F44211">
      <w:pPr>
        <w:pStyle w:val="Prrafodelista"/>
        <w:ind w:left="0" w:firstLine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El presente procedimiento da cumplimiento al elemento 7.5 de la Norma ISO 9001:2008.</w:t>
      </w:r>
    </w:p>
    <w:p w:rsidR="0065469A" w:rsidRDefault="0065469A" w:rsidP="00EB3A55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Pr="00550F44" w:rsidRDefault="0065469A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8E0C90" w:rsidRDefault="008E0C90" w:rsidP="008E0C90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Default="008E0C90" w:rsidP="008E0C90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 xml:space="preserve">Seguir procedimiento </w:t>
      </w:r>
      <w:r w:rsidR="00E52AAD">
        <w:rPr>
          <w:rFonts w:ascii="Trebuchet MS" w:hAnsi="Trebuchet MS" w:cs="Trebuchet MS"/>
          <w:sz w:val="20"/>
          <w:szCs w:val="20"/>
          <w:lang w:val="es-MX"/>
        </w:rPr>
        <w:t xml:space="preserve">establecido para </w:t>
      </w:r>
      <w:r>
        <w:rPr>
          <w:rFonts w:ascii="Trebuchet MS" w:hAnsi="Trebuchet MS" w:cs="Trebuchet MS"/>
          <w:sz w:val="20"/>
          <w:szCs w:val="20"/>
          <w:lang w:val="es-MX"/>
        </w:rPr>
        <w:t xml:space="preserve">su </w:t>
      </w:r>
      <w:r w:rsidR="00E52AAD">
        <w:rPr>
          <w:rFonts w:ascii="Trebuchet MS" w:hAnsi="Trebuchet MS" w:cs="Trebuchet MS"/>
          <w:sz w:val="20"/>
          <w:szCs w:val="20"/>
          <w:lang w:val="es-MX"/>
        </w:rPr>
        <w:t>trámite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5469A" w:rsidRDefault="0065469A" w:rsidP="00550F44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Default="0065469A" w:rsidP="000D6B2B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D6B2B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DOCUMENTOS DE REFERENCIA. </w:t>
      </w:r>
    </w:p>
    <w:p w:rsidR="00BC1B5A" w:rsidRPr="000D6B2B" w:rsidRDefault="00BC1B5A" w:rsidP="00BC1B5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214" w:type="dxa"/>
        <w:tblInd w:w="392" w:type="dxa"/>
        <w:tblLook w:val="00A0" w:firstRow="1" w:lastRow="0" w:firstColumn="1" w:lastColumn="0" w:noHBand="0" w:noVBand="0"/>
      </w:tblPr>
      <w:tblGrid>
        <w:gridCol w:w="7230"/>
        <w:gridCol w:w="1984"/>
      </w:tblGrid>
      <w:tr w:rsidR="0065469A" w:rsidRPr="00B402AA" w:rsidTr="00A553F3">
        <w:trPr>
          <w:trHeight w:val="296"/>
        </w:trPr>
        <w:tc>
          <w:tcPr>
            <w:tcW w:w="7230" w:type="dxa"/>
          </w:tcPr>
          <w:p w:rsidR="0065469A" w:rsidRPr="00B402AA" w:rsidRDefault="0065469A" w:rsidP="00473364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Reglamento de las Condiciones Generales de Trabajo.</w:t>
            </w: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65469A" w:rsidRPr="00B402AA" w:rsidTr="00A553F3">
        <w:trPr>
          <w:trHeight w:val="284"/>
        </w:trPr>
        <w:tc>
          <w:tcPr>
            <w:tcW w:w="7230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 w:rsidRPr="00B402AA">
              <w:rPr>
                <w:rFonts w:ascii="Trebuchet MS" w:hAnsi="Trebuchet MS" w:cs="Trebuchet MS"/>
                <w:sz w:val="20"/>
                <w:szCs w:val="20"/>
              </w:rPr>
              <w:t>Reglamento Interno de SEPyC y SEPDES.</w:t>
            </w: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  <w:tr w:rsidR="0065469A" w:rsidRPr="00B402AA" w:rsidTr="00A553F3">
        <w:trPr>
          <w:trHeight w:val="284"/>
        </w:trPr>
        <w:tc>
          <w:tcPr>
            <w:tcW w:w="7230" w:type="dxa"/>
          </w:tcPr>
          <w:p w:rsidR="0065469A" w:rsidRDefault="0065469A" w:rsidP="004733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CC33F6">
              <w:rPr>
                <w:rFonts w:ascii="Trebuchet MS" w:hAnsi="Trebuchet MS" w:cs="Trebuchet MS"/>
                <w:sz w:val="20"/>
                <w:szCs w:val="20"/>
                <w:lang w:val="es-MX"/>
              </w:rPr>
              <w:t>Lineamientos generales que regulan el sistema de administración al personal.</w:t>
            </w:r>
          </w:p>
          <w:p w:rsidR="009443E3" w:rsidRDefault="009443E3" w:rsidP="00473364">
            <w:pPr>
              <w:jc w:val="both"/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s-MX"/>
              </w:rPr>
              <w:t>Manual de normas para la administración de recursos humanos en la secretaria de educación pública.</w:t>
            </w:r>
          </w:p>
          <w:p w:rsidR="00BC1B5A" w:rsidRPr="00B402AA" w:rsidRDefault="00BC1B5A" w:rsidP="00473364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65469A" w:rsidRPr="00B402AA" w:rsidRDefault="0065469A" w:rsidP="00473364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65469A" w:rsidRDefault="0065469A" w:rsidP="008D7BBF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D7BBF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7C657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E66DCA" w:rsidRDefault="00E66DCA" w:rsidP="00E66DC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417"/>
        <w:gridCol w:w="1559"/>
        <w:gridCol w:w="1418"/>
        <w:gridCol w:w="1701"/>
      </w:tblGrid>
      <w:tr w:rsidR="00E66DCA" w:rsidRPr="00BD634A" w:rsidTr="000F6294">
        <w:trPr>
          <w:trHeight w:val="214"/>
        </w:trPr>
        <w:tc>
          <w:tcPr>
            <w:tcW w:w="3402" w:type="dxa"/>
            <w:shd w:val="clear" w:color="auto" w:fill="E7E6E6"/>
          </w:tcPr>
          <w:p w:rsidR="00E66DCA" w:rsidRPr="00905E0F" w:rsidRDefault="00E66DCA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Nombre del Registro</w:t>
            </w:r>
          </w:p>
        </w:tc>
        <w:tc>
          <w:tcPr>
            <w:tcW w:w="1417" w:type="dxa"/>
            <w:shd w:val="clear" w:color="auto" w:fill="E7E6E6"/>
          </w:tcPr>
          <w:p w:rsidR="00E66DCA" w:rsidRPr="00905E0F" w:rsidRDefault="00E66DCA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559" w:type="dxa"/>
            <w:shd w:val="clear" w:color="auto" w:fill="E7E6E6"/>
          </w:tcPr>
          <w:p w:rsidR="00E66DCA" w:rsidRPr="00905E0F" w:rsidRDefault="00E66DCA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Tiempo de Retención</w:t>
            </w:r>
          </w:p>
        </w:tc>
        <w:tc>
          <w:tcPr>
            <w:tcW w:w="1418" w:type="dxa"/>
            <w:shd w:val="clear" w:color="auto" w:fill="E7E6E6"/>
          </w:tcPr>
          <w:p w:rsidR="00E66DCA" w:rsidRPr="00905E0F" w:rsidRDefault="00E66DCA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Localización y Acceso</w:t>
            </w:r>
          </w:p>
        </w:tc>
        <w:tc>
          <w:tcPr>
            <w:tcW w:w="1701" w:type="dxa"/>
            <w:shd w:val="clear" w:color="auto" w:fill="E7E6E6"/>
          </w:tcPr>
          <w:p w:rsidR="00E66DCA" w:rsidRPr="00905E0F" w:rsidRDefault="00E66DCA" w:rsidP="000F6294">
            <w:pPr>
              <w:jc w:val="center"/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</w:pPr>
            <w:r w:rsidRPr="00905E0F">
              <w:rPr>
                <w:rFonts w:ascii="Trebuchet MS" w:hAnsi="Trebuchet MS" w:cs="Trebuchet MS"/>
                <w:b/>
                <w:color w:val="000000"/>
                <w:sz w:val="20"/>
                <w:szCs w:val="20"/>
              </w:rPr>
              <w:t>Disposición de los Registros</w:t>
            </w:r>
          </w:p>
        </w:tc>
      </w:tr>
      <w:tr w:rsidR="00E66DCA" w:rsidRPr="00BD634A" w:rsidTr="00B53ED6">
        <w:trPr>
          <w:trHeight w:val="214"/>
        </w:trPr>
        <w:tc>
          <w:tcPr>
            <w:tcW w:w="3402" w:type="dxa"/>
          </w:tcPr>
          <w:p w:rsidR="00E66DCA" w:rsidRPr="008612DC" w:rsidRDefault="00E66DCA" w:rsidP="00E66DCA">
            <w:pPr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612D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   Relación de altas</w:t>
            </w:r>
          </w:p>
        </w:tc>
        <w:tc>
          <w:tcPr>
            <w:tcW w:w="1417" w:type="dxa"/>
          </w:tcPr>
          <w:p w:rsidR="00E66DCA" w:rsidRPr="008612DC" w:rsidRDefault="00E66DCA" w:rsidP="00E66DCA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612DC">
              <w:rPr>
                <w:rFonts w:ascii="Trebuchet MS" w:hAnsi="Trebuchet MS" w:cs="Trebuchet MS"/>
                <w:sz w:val="18"/>
                <w:szCs w:val="18"/>
                <w:lang w:val="es-MX"/>
              </w:rPr>
              <w:t>RDRH-12.01</w:t>
            </w:r>
          </w:p>
        </w:tc>
        <w:tc>
          <w:tcPr>
            <w:tcW w:w="1559" w:type="dxa"/>
          </w:tcPr>
          <w:p w:rsidR="00E66DCA" w:rsidRPr="00F5161E" w:rsidRDefault="00B7150D" w:rsidP="00E66DC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 w:rsidRPr="00F5161E">
              <w:rPr>
                <w:rFonts w:ascii="Trebuchet MS" w:hAnsi="Trebuchet MS" w:cs="Trebuchet MS"/>
                <w:color w:val="000000"/>
                <w:sz w:val="18"/>
                <w:szCs w:val="18"/>
              </w:rPr>
              <w:t>1 Año</w:t>
            </w:r>
          </w:p>
        </w:tc>
        <w:tc>
          <w:tcPr>
            <w:tcW w:w="1418" w:type="dxa"/>
          </w:tcPr>
          <w:p w:rsidR="00E66DCA" w:rsidRPr="00F5161E" w:rsidRDefault="00B7150D" w:rsidP="00E66DC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1701" w:type="dxa"/>
          </w:tcPr>
          <w:p w:rsidR="00E66DCA" w:rsidRPr="00F5161E" w:rsidRDefault="00B7150D" w:rsidP="00E66DC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Destrucción</w:t>
            </w:r>
          </w:p>
        </w:tc>
      </w:tr>
    </w:tbl>
    <w:p w:rsidR="00E66DCA" w:rsidRDefault="00E66DCA" w:rsidP="00E66DCA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1952"/>
        <w:tblW w:w="110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07"/>
        <w:gridCol w:w="2709"/>
        <w:gridCol w:w="2767"/>
        <w:gridCol w:w="2787"/>
      </w:tblGrid>
      <w:tr w:rsidR="00E66DCA" w:rsidRPr="00626FA6" w:rsidTr="00E66DCA">
        <w:trPr>
          <w:trHeight w:val="693"/>
        </w:trPr>
        <w:tc>
          <w:tcPr>
            <w:tcW w:w="2807" w:type="dxa"/>
            <w:shd w:val="clear" w:color="auto" w:fill="D9D9D9"/>
            <w:vAlign w:val="center"/>
          </w:tcPr>
          <w:p w:rsidR="00E66DCA" w:rsidRPr="009271E7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E66DCA" w:rsidRPr="00C844EA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 w:rsidRPr="00C844EA">
              <w:rPr>
                <w:rFonts w:ascii="Trebuchet MS" w:hAnsi="Trebuchet MS" w:cs="Trebuchet MS"/>
                <w:b/>
                <w:bCs/>
                <w:sz w:val="14"/>
                <w:szCs w:val="14"/>
                <w:lang w:val="es-MX"/>
              </w:rPr>
              <w:t>Profa. María del Rosario Valenzuela Medina</w:t>
            </w:r>
          </w:p>
          <w:p w:rsidR="00E66DCA" w:rsidRPr="00105716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D65BED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Director</w:t>
            </w: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a</w:t>
            </w:r>
            <w:r w:rsidRPr="00D65BED">
              <w:rPr>
                <w:rFonts w:ascii="Trebuchet MS" w:hAnsi="Trebuchet MS" w:cs="Trebuchet MS"/>
                <w:b/>
                <w:bCs/>
                <w:sz w:val="14"/>
                <w:szCs w:val="14"/>
              </w:rPr>
              <w:t xml:space="preserve"> de Recursos Humanos</w:t>
            </w:r>
          </w:p>
        </w:tc>
        <w:tc>
          <w:tcPr>
            <w:tcW w:w="2709" w:type="dxa"/>
            <w:shd w:val="clear" w:color="auto" w:fill="D9D9D9"/>
            <w:vAlign w:val="center"/>
          </w:tcPr>
          <w:p w:rsidR="00E66DCA" w:rsidRPr="009271E7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E66DCA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E66DCA" w:rsidRPr="00B04F95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767" w:type="dxa"/>
            <w:shd w:val="clear" w:color="auto" w:fill="D9D9D9"/>
          </w:tcPr>
          <w:p w:rsidR="00E66DCA" w:rsidRPr="009271E7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E66DCA" w:rsidRPr="00B04F95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E66DCA" w:rsidRPr="00B04F95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</w:tc>
        <w:tc>
          <w:tcPr>
            <w:tcW w:w="2787" w:type="dxa"/>
            <w:shd w:val="clear" w:color="auto" w:fill="D9D9D9"/>
            <w:vAlign w:val="center"/>
          </w:tcPr>
          <w:p w:rsidR="00E66DCA" w:rsidRPr="009271E7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9271E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E66DCA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E66DCA" w:rsidRPr="00C05E93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B04F95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E66DCA" w:rsidRPr="00626FA6" w:rsidTr="00E66DCA">
        <w:trPr>
          <w:trHeight w:val="695"/>
        </w:trPr>
        <w:tc>
          <w:tcPr>
            <w:tcW w:w="2807" w:type="dxa"/>
            <w:vAlign w:val="center"/>
          </w:tcPr>
          <w:p w:rsidR="00E66DCA" w:rsidRPr="00626FA6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7E10F535" wp14:editId="6B9BE7D0">
                  <wp:extent cx="800100" cy="548005"/>
                  <wp:effectExtent l="0" t="0" r="0" b="4445"/>
                  <wp:docPr id="9" name="Imagen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9" w:type="dxa"/>
            <w:vAlign w:val="center"/>
          </w:tcPr>
          <w:p w:rsidR="00E66DCA" w:rsidRPr="00626FA6" w:rsidRDefault="00E66DCA" w:rsidP="00E66DCA">
            <w:pPr>
              <w:pStyle w:val="Piedepgina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5719169D" wp14:editId="78856F35">
                  <wp:extent cx="1583055" cy="402590"/>
                  <wp:effectExtent l="0" t="0" r="0" b="0"/>
                  <wp:docPr id="7" name="Imagen 5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7" w:type="dxa"/>
          </w:tcPr>
          <w:p w:rsidR="00E66DCA" w:rsidRPr="00626FA6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2082CDB" wp14:editId="7EAD96E9">
                  <wp:extent cx="655320" cy="4775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7" w:type="dxa"/>
          </w:tcPr>
          <w:p w:rsidR="00E66DCA" w:rsidRPr="00626FA6" w:rsidRDefault="00E66DCA" w:rsidP="00E66DCA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6483622D" wp14:editId="1F5A4A2B">
                  <wp:extent cx="989330" cy="357505"/>
                  <wp:effectExtent l="0" t="0" r="1270" b="4445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DCA" w:rsidRDefault="00E66DCA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tbl>
      <w:tblPr>
        <w:tblW w:w="0" w:type="auto"/>
        <w:tblInd w:w="-87" w:type="dxa"/>
        <w:tblLayout w:type="fixed"/>
        <w:tblLook w:val="00A0" w:firstRow="1" w:lastRow="0" w:firstColumn="1" w:lastColumn="0" w:noHBand="0" w:noVBand="0"/>
      </w:tblPr>
      <w:tblGrid>
        <w:gridCol w:w="8984"/>
        <w:gridCol w:w="2119"/>
      </w:tblGrid>
      <w:tr w:rsidR="00BB3A58" w:rsidRPr="00BB3A58" w:rsidTr="00BB3A58">
        <w:tc>
          <w:tcPr>
            <w:tcW w:w="8984" w:type="dxa"/>
          </w:tcPr>
          <w:p w:rsidR="00BB3A58" w:rsidRDefault="00BB3A58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BB3A58" w:rsidRDefault="00BB3A58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6. TÉRMINOS Y DEFINICIONES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>.</w:t>
            </w:r>
            <w:r w:rsidRPr="00626FA6"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  <w:t xml:space="preserve"> </w:t>
            </w:r>
          </w:p>
          <w:p w:rsidR="00E66DCA" w:rsidRPr="00626FA6" w:rsidRDefault="00E66DCA" w:rsidP="00DB56BC">
            <w:pPr>
              <w:jc w:val="both"/>
              <w:rPr>
                <w:rFonts w:ascii="Trebuchet MS" w:hAnsi="Trebuchet MS" w:cs="Trebuchet MS"/>
                <w:b/>
                <w:bCs/>
                <w:sz w:val="20"/>
                <w:szCs w:val="20"/>
                <w:lang w:val="es-MX"/>
              </w:rPr>
            </w:pP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Incidencias: 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>Todo trámite que causa una baja ya sea temporal ó definitiva.</w:t>
            </w: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ADG: 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>Todo el personal administrativo y docente adscrito a las oficinas centrales.</w:t>
            </w:r>
          </w:p>
          <w:p w:rsidR="00BB3A58" w:rsidRPr="008C18AD" w:rsidRDefault="00BB3A58" w:rsidP="00DB56BC">
            <w:pPr>
              <w:ind w:left="284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FUP: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Formato Único de Personal donde se registran los trámites de altas e incidencias.</w:t>
            </w:r>
          </w:p>
          <w:p w:rsidR="00BB3A58" w:rsidRPr="008C18AD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DGSA: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Dirección General de Servicios Administrativos</w:t>
            </w:r>
          </w:p>
          <w:p w:rsidR="00BB3A58" w:rsidRPr="008C18AD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URCT: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Unidad de Registro Control y Trámite</w:t>
            </w:r>
          </w:p>
          <w:p w:rsidR="00BB3A58" w:rsidRDefault="00BB3A58" w:rsidP="00DB56BC">
            <w:pPr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Pr="008C18AD">
              <w:rPr>
                <w:rFonts w:ascii="Trebuchet MS" w:hAnsi="Trebuchet MS" w:cs="Trebuchet MS"/>
                <w:b/>
                <w:sz w:val="18"/>
                <w:szCs w:val="18"/>
                <w:lang w:val="es-MX"/>
              </w:rPr>
              <w:t>UDP:</w:t>
            </w:r>
            <w:r w:rsidRPr="008C18AD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Unidad de Administración de Personal</w:t>
            </w:r>
            <w:r w:rsidRPr="008C18AD">
              <w:rPr>
                <w:rFonts w:ascii="Trebuchet MS" w:hAnsi="Trebuchet MS" w:cs="Trebuchet MS"/>
                <w:color w:val="FF0000"/>
                <w:sz w:val="18"/>
                <w:szCs w:val="18"/>
              </w:rPr>
              <w:t xml:space="preserve">  </w:t>
            </w:r>
          </w:p>
          <w:p w:rsidR="00BB3A58" w:rsidRPr="00BB3A58" w:rsidRDefault="00BB3A58" w:rsidP="00DB56BC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FF0000"/>
                <w:sz w:val="18"/>
                <w:szCs w:val="18"/>
              </w:rPr>
              <w:t xml:space="preserve">     </w:t>
            </w:r>
            <w:r w:rsidRPr="00BB3A58">
              <w:rPr>
                <w:rFonts w:ascii="Trebuchet MS" w:hAnsi="Trebuchet MS" w:cs="Trebuchet MS"/>
                <w:sz w:val="18"/>
                <w:szCs w:val="18"/>
              </w:rPr>
              <w:t>SIIE:</w:t>
            </w:r>
            <w:r w:rsidR="000B61F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A1D95" w:rsidRPr="00A454A3">
              <w:rPr>
                <w:rFonts w:ascii="Trebuchet MS" w:hAnsi="Trebuchet MS" w:cs="Trebuchet MS"/>
                <w:sz w:val="18"/>
                <w:szCs w:val="18"/>
              </w:rPr>
              <w:t>Sistema Educativo Estatal.</w:t>
            </w:r>
          </w:p>
        </w:tc>
        <w:tc>
          <w:tcPr>
            <w:tcW w:w="2119" w:type="dxa"/>
          </w:tcPr>
          <w:p w:rsidR="00BB3A58" w:rsidRPr="00E25D2C" w:rsidRDefault="00BB3A58" w:rsidP="00DB56BC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</w:tr>
    </w:tbl>
    <w:p w:rsidR="00BB3A58" w:rsidRPr="00441D3C" w:rsidRDefault="00441D3C" w:rsidP="00441D3C">
      <w:pPr>
        <w:jc w:val="both"/>
        <w:rPr>
          <w:rFonts w:ascii="Trebuchet MS" w:hAnsi="Trebuchet MS" w:cs="Trebuchet MS"/>
          <w:bCs/>
          <w:sz w:val="18"/>
          <w:szCs w:val="18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</w:t>
      </w:r>
      <w:r w:rsidRPr="00AD41BA">
        <w:rPr>
          <w:rFonts w:ascii="Trebuchet MS" w:hAnsi="Trebuchet MS" w:cs="Trebuchet MS"/>
          <w:b/>
          <w:bCs/>
          <w:sz w:val="18"/>
          <w:szCs w:val="18"/>
          <w:lang w:val="es-MX"/>
        </w:rPr>
        <w:t>Efectos:</w:t>
      </w:r>
      <w:r w:rsidR="00891902" w:rsidRPr="00AD41BA">
        <w:rPr>
          <w:rFonts w:ascii="Trebuchet MS" w:hAnsi="Trebuchet MS" w:cs="Trebuchet MS"/>
          <w:bCs/>
          <w:sz w:val="18"/>
          <w:szCs w:val="18"/>
          <w:lang w:val="es-MX"/>
        </w:rPr>
        <w:t xml:space="preserve"> Es</w:t>
      </w:r>
      <w:r w:rsidR="00891902">
        <w:rPr>
          <w:rFonts w:ascii="Trebuchet MS" w:hAnsi="Trebuchet MS" w:cs="Trebuchet MS"/>
          <w:bCs/>
          <w:sz w:val="18"/>
          <w:szCs w:val="18"/>
          <w:lang w:val="es-MX"/>
        </w:rPr>
        <w:t xml:space="preserve"> el periodo en el que inicia y da fin a la contratación.</w:t>
      </w:r>
    </w:p>
    <w:p w:rsidR="00BB3A58" w:rsidRDefault="00BB3A58" w:rsidP="00BB3A58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66DCA" w:rsidRDefault="00E66DCA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BB3A58" w:rsidRDefault="00BB3A58" w:rsidP="00BB3A58">
      <w:pPr>
        <w:pStyle w:val="Prrafodelista"/>
        <w:numPr>
          <w:ilvl w:val="0"/>
          <w:numId w:val="13"/>
        </w:num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410C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A65728" w:rsidRDefault="00A65728" w:rsidP="00A65728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BB3A58" w:rsidRDefault="00DC59A9" w:rsidP="00423EEC">
      <w:pPr>
        <w:pStyle w:val="Prrafodelista"/>
        <w:ind w:left="360"/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093460" cy="6981825"/>
            <wp:effectExtent l="0" t="0" r="2540" b="9525"/>
            <wp:docPr id="5" name="Imagen 5" descr="Tramite de altas e incidencias de personal A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mite de altas e incidencias de personal AD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9A" w:rsidRDefault="0065469A" w:rsidP="006876AE">
      <w:pPr>
        <w:jc w:val="center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5469A" w:rsidRPr="00626FA6" w:rsidRDefault="0065469A" w:rsidP="002F4165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8.</w:t>
      </w:r>
      <w:r w:rsidR="00BB3A58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DESCRIPCIÓN DEL PROCEDIMIENTO.</w:t>
      </w:r>
    </w:p>
    <w:p w:rsidR="0065469A" w:rsidRPr="00626FA6" w:rsidRDefault="0065469A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646"/>
        <w:gridCol w:w="5794"/>
        <w:gridCol w:w="1235"/>
      </w:tblGrid>
      <w:tr w:rsidR="0065469A" w:rsidRPr="00626FA6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646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794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65469A" w:rsidRPr="00626FA6" w:rsidRDefault="0065469A" w:rsidP="00220E19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65469A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65469A" w:rsidRPr="00724344" w:rsidRDefault="009B3F59" w:rsidP="00220E19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 w:rsidRPr="009B3F59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</w:tc>
        <w:tc>
          <w:tcPr>
            <w:tcW w:w="1646" w:type="dxa"/>
            <w:vAlign w:val="center"/>
          </w:tcPr>
          <w:p w:rsidR="0065469A" w:rsidRDefault="0065469A" w:rsidP="00220E19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</w:t>
            </w:r>
            <w:r w:rsidR="009C5C1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Entrega</w:t>
            </w:r>
            <w:r w:rsidRPr="0060153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propuesta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  <w:p w:rsidR="0065469A" w:rsidRPr="00601530" w:rsidRDefault="0065469A" w:rsidP="00220E19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5794" w:type="dxa"/>
          </w:tcPr>
          <w:p w:rsidR="0065469A" w:rsidRDefault="0065469A" w:rsidP="00220E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65469A" w:rsidRPr="005D12B1" w:rsidRDefault="0065469A" w:rsidP="001D56D8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1.1 </w:t>
            </w:r>
            <w:r w:rsidR="00910DDE">
              <w:rPr>
                <w:rFonts w:ascii="Trebuchet MS" w:hAnsi="Trebuchet MS" w:cs="Trebuchet MS"/>
                <w:sz w:val="18"/>
                <w:szCs w:val="18"/>
              </w:rPr>
              <w:t>Entrega</w:t>
            </w:r>
            <w:r w:rsidRPr="00541350">
              <w:rPr>
                <w:rFonts w:ascii="Trebuchet MS" w:hAnsi="Trebuchet MS" w:cs="Trebuchet MS"/>
                <w:sz w:val="18"/>
                <w:szCs w:val="18"/>
              </w:rPr>
              <w:t xml:space="preserve"> propuesta de alta</w:t>
            </w:r>
            <w:r w:rsidR="008E0C90">
              <w:rPr>
                <w:rFonts w:ascii="Trebuchet MS" w:hAnsi="Trebuchet MS" w:cs="Trebuchet MS"/>
                <w:sz w:val="18"/>
                <w:szCs w:val="18"/>
              </w:rPr>
              <w:t xml:space="preserve"> debidamente autorizado</w:t>
            </w:r>
            <w:r w:rsidR="001D56D8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65469A" w:rsidRPr="00724344" w:rsidRDefault="00A553F3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5469A" w:rsidRPr="00F26FDA" w:rsidTr="00A553F3">
        <w:trPr>
          <w:trHeight w:val="383"/>
          <w:jc w:val="center"/>
        </w:trPr>
        <w:tc>
          <w:tcPr>
            <w:tcW w:w="1956" w:type="dxa"/>
            <w:vAlign w:val="center"/>
          </w:tcPr>
          <w:p w:rsidR="0065469A" w:rsidRPr="00724344" w:rsidRDefault="0065469A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Dirección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ecursos </w:t>
            </w:r>
            <w:r>
              <w:rPr>
                <w:rFonts w:ascii="Trebuchet MS" w:hAnsi="Trebuchet MS" w:cs="Trebuchet MS"/>
                <w:sz w:val="18"/>
                <w:szCs w:val="18"/>
              </w:rPr>
              <w:t>H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umanos</w:t>
            </w:r>
          </w:p>
        </w:tc>
        <w:tc>
          <w:tcPr>
            <w:tcW w:w="1646" w:type="dxa"/>
            <w:vAlign w:val="center"/>
          </w:tcPr>
          <w:p w:rsidR="0065469A" w:rsidRPr="00724344" w:rsidRDefault="0065469A" w:rsidP="00303748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</w:t>
            </w:r>
            <w:r w:rsidR="0030374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C2436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y envía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propuesta.</w:t>
            </w:r>
          </w:p>
        </w:tc>
        <w:tc>
          <w:tcPr>
            <w:tcW w:w="5794" w:type="dxa"/>
          </w:tcPr>
          <w:p w:rsidR="0065469A" w:rsidRPr="001D56D8" w:rsidRDefault="0065469A" w:rsidP="004B2AAA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2.1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 Rec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ibe y </w:t>
            </w:r>
            <w:r w:rsidR="004B2AAA">
              <w:rPr>
                <w:rFonts w:ascii="Trebuchet MS" w:hAnsi="Trebuchet MS" w:cs="Trebuchet MS"/>
                <w:sz w:val="18"/>
                <w:szCs w:val="18"/>
              </w:rPr>
              <w:t>turna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 propuestas </w:t>
            </w:r>
            <w:r w:rsidR="000429A4">
              <w:rPr>
                <w:rFonts w:ascii="Trebuchet MS" w:hAnsi="Trebuchet MS" w:cs="Trebuchet MS"/>
                <w:sz w:val="18"/>
                <w:szCs w:val="18"/>
              </w:rPr>
              <w:t>autorizadas para alta</w:t>
            </w:r>
            <w:r w:rsidR="004B2AAA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65469A" w:rsidRPr="00724344" w:rsidRDefault="00A553F3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383"/>
          <w:jc w:val="center"/>
        </w:trPr>
        <w:tc>
          <w:tcPr>
            <w:tcW w:w="1956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643000" w:rsidRPr="00724344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C7B80" w:rsidRDefault="00FC7B80" w:rsidP="00303748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3. Recibe propuestas envía documentos para filiación.</w:t>
            </w:r>
          </w:p>
        </w:tc>
        <w:tc>
          <w:tcPr>
            <w:tcW w:w="5794" w:type="dxa"/>
          </w:tcPr>
          <w:p w:rsidR="00BB4AC0" w:rsidRDefault="00FC7B80" w:rsidP="00FC7B8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3.1 Recibe </w:t>
            </w:r>
            <w:r w:rsidRPr="00807C89">
              <w:rPr>
                <w:rFonts w:ascii="Trebuchet MS" w:hAnsi="Trebuchet MS" w:cs="Trebuchet MS"/>
                <w:sz w:val="18"/>
                <w:szCs w:val="18"/>
              </w:rPr>
              <w:t xml:space="preserve">propuestas, </w:t>
            </w:r>
            <w:r w:rsidR="00BB4AC0">
              <w:rPr>
                <w:rFonts w:ascii="Trebuchet MS" w:hAnsi="Trebuchet MS" w:cs="Trebuchet MS"/>
                <w:sz w:val="18"/>
                <w:szCs w:val="18"/>
              </w:rPr>
              <w:t>analiza e integra expediente</w:t>
            </w:r>
            <w:r w:rsidR="004A2362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C7B80" w:rsidRPr="00FC7B80" w:rsidRDefault="00BB4AC0" w:rsidP="00FC7B80">
            <w:pPr>
              <w:rPr>
                <w:rFonts w:ascii="Trebuchet MS" w:hAnsi="Trebuchet MS" w:cs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3.2 E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nvía documentación para filiación. </w:t>
            </w:r>
          </w:p>
        </w:tc>
        <w:tc>
          <w:tcPr>
            <w:tcW w:w="1235" w:type="dxa"/>
            <w:vAlign w:val="center"/>
          </w:tcPr>
          <w:p w:rsidR="00FC7B80" w:rsidRPr="00724344" w:rsidRDefault="00FC7B80" w:rsidP="00FC7B8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383"/>
          <w:jc w:val="center"/>
        </w:trPr>
        <w:tc>
          <w:tcPr>
            <w:tcW w:w="1956" w:type="dxa"/>
            <w:vAlign w:val="center"/>
          </w:tcPr>
          <w:p w:rsidR="00FC7B80" w:rsidRPr="00724344" w:rsidRDefault="00FC7B80" w:rsidP="00FC7B80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dministración de </w:t>
            </w: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ersonal</w:t>
            </w:r>
          </w:p>
        </w:tc>
        <w:tc>
          <w:tcPr>
            <w:tcW w:w="1646" w:type="dxa"/>
            <w:vAlign w:val="center"/>
          </w:tcPr>
          <w:p w:rsidR="00FC7B80" w:rsidRDefault="00FC7B80" w:rsidP="004B58BB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4. 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y elabora</w:t>
            </w:r>
            <w:r w:rsidRPr="00621AF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filiación y cédula.</w:t>
            </w:r>
          </w:p>
        </w:tc>
        <w:tc>
          <w:tcPr>
            <w:tcW w:w="5794" w:type="dxa"/>
          </w:tcPr>
          <w:p w:rsidR="00FC7B80" w:rsidRDefault="00FC7B80" w:rsidP="00FC7B80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4.1 Recibe </w:t>
            </w:r>
            <w:r w:rsidR="00CC443A">
              <w:rPr>
                <w:rFonts w:ascii="Trebuchet MS" w:hAnsi="Trebuchet MS" w:cs="Trebuchet MS"/>
                <w:sz w:val="18"/>
                <w:szCs w:val="18"/>
              </w:rPr>
              <w:t>documentación,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elabora filiación, cédula IV y turna</w:t>
            </w:r>
            <w:r w:rsidR="00CC443A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FC7B80" w:rsidRPr="00724344" w:rsidRDefault="00FC7B80" w:rsidP="00FC7B80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516"/>
          <w:jc w:val="center"/>
        </w:trPr>
        <w:tc>
          <w:tcPr>
            <w:tcW w:w="1956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441D3C" w:rsidRPr="00724344" w:rsidRDefault="00441D3C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1D14FB"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C7B80" w:rsidRPr="00724344" w:rsidRDefault="00FC7B80" w:rsidP="00A4338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5. 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captura propuesta,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aplica efectos </w:t>
            </w:r>
            <w:r w:rsidR="00441D3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e 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Imprime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CC443A" w:rsidRDefault="00AB14D2" w:rsidP="002A25A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5.1 Recibe </w:t>
            </w:r>
            <w:r w:rsidR="00441D3C">
              <w:rPr>
                <w:rFonts w:ascii="Trebuchet MS" w:hAnsi="Trebuchet MS" w:cs="Trebuchet MS"/>
                <w:sz w:val="18"/>
                <w:szCs w:val="18"/>
              </w:rPr>
              <w:t xml:space="preserve">documentación, </w:t>
            </w:r>
            <w:r>
              <w:rPr>
                <w:rFonts w:ascii="Trebuchet MS" w:hAnsi="Trebuchet MS" w:cs="Trebuchet MS"/>
                <w:sz w:val="18"/>
                <w:szCs w:val="18"/>
              </w:rPr>
              <w:t>filiación, cedula IV.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891902" w:rsidRDefault="00CC443A" w:rsidP="002A25A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5.2</w:t>
            </w:r>
            <w:r w:rsidR="006F7F9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4A2362">
              <w:rPr>
                <w:rFonts w:ascii="Trebuchet MS" w:hAnsi="Trebuchet MS" w:cs="Trebuchet MS"/>
                <w:sz w:val="18"/>
                <w:szCs w:val="18"/>
              </w:rPr>
              <w:t>Captura propuesta</w:t>
            </w:r>
            <w:r w:rsidR="00AB14D2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891902" w:rsidRPr="001A46E3">
              <w:rPr>
                <w:rFonts w:ascii="Trebuchet MS" w:hAnsi="Trebuchet MS" w:cs="Trebuchet MS"/>
                <w:sz w:val="18"/>
                <w:szCs w:val="18"/>
              </w:rPr>
              <w:t>aplica efectos en el sistema SIIE</w:t>
            </w:r>
            <w:r w:rsidR="00FF6F4B">
              <w:rPr>
                <w:rFonts w:ascii="Trebuchet MS" w:hAnsi="Trebuchet MS" w:cs="Trebuchet MS"/>
                <w:sz w:val="18"/>
                <w:szCs w:val="18"/>
              </w:rPr>
              <w:t xml:space="preserve"> e</w:t>
            </w:r>
            <w:r w:rsidR="00891902">
              <w:rPr>
                <w:rFonts w:ascii="Trebuchet MS" w:hAnsi="Trebuchet MS" w:cs="Trebuchet MS"/>
                <w:sz w:val="18"/>
                <w:szCs w:val="18"/>
              </w:rPr>
              <w:t xml:space="preserve"> imprime FUP.</w:t>
            </w:r>
          </w:p>
          <w:p w:rsidR="00441D3C" w:rsidRPr="002A25A3" w:rsidRDefault="00891902" w:rsidP="00891902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5.3 </w:t>
            </w:r>
            <w:r w:rsidR="00FF6F4B">
              <w:rPr>
                <w:rFonts w:ascii="Trebuchet MS" w:hAnsi="Trebuchet MS" w:cs="Trebuchet MS"/>
                <w:sz w:val="18"/>
                <w:szCs w:val="18"/>
              </w:rPr>
              <w:t>Escanea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código de barras del FUP e imprime relación de altas y turna.</w:t>
            </w:r>
          </w:p>
        </w:tc>
        <w:tc>
          <w:tcPr>
            <w:tcW w:w="1235" w:type="dxa"/>
            <w:vAlign w:val="center"/>
          </w:tcPr>
          <w:p w:rsidR="00FC7B80" w:rsidRPr="00D46749" w:rsidRDefault="00FC7B80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 w:rsidRPr="00D46749">
              <w:rPr>
                <w:rFonts w:ascii="Trebuchet MS" w:hAnsi="Trebuchet MS" w:cs="Trebuchet MS"/>
                <w:sz w:val="16"/>
                <w:szCs w:val="16"/>
              </w:rPr>
              <w:t xml:space="preserve">Relación de altas </w:t>
            </w:r>
            <w:r w:rsidR="00001FB9">
              <w:rPr>
                <w:rFonts w:ascii="Trebuchet MS" w:hAnsi="Trebuchet MS" w:cs="Trebuchet MS"/>
                <w:sz w:val="16"/>
                <w:szCs w:val="16"/>
              </w:rPr>
              <w:t xml:space="preserve">    </w:t>
            </w:r>
            <w:r w:rsidRPr="00D46749">
              <w:rPr>
                <w:rFonts w:ascii="Trebuchet MS" w:hAnsi="Trebuchet MS" w:cs="Trebuchet MS"/>
                <w:sz w:val="16"/>
                <w:szCs w:val="16"/>
              </w:rPr>
              <w:t>RDRH-12.01</w:t>
            </w:r>
          </w:p>
          <w:p w:rsidR="00FC7B80" w:rsidRPr="00D46749" w:rsidRDefault="00FC7B80" w:rsidP="00D05BCF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  <w:p w:rsidR="00FC7B80" w:rsidRPr="00D46749" w:rsidRDefault="00FC7B80" w:rsidP="00D05BCF">
            <w:pPr>
              <w:jc w:val="center"/>
              <w:rPr>
                <w:rFonts w:ascii="Trebuchet MS" w:hAnsi="Trebuchet MS" w:cs="Trebuchet MS"/>
                <w:sz w:val="16"/>
                <w:szCs w:val="16"/>
                <w:lang w:val="es-MX"/>
              </w:rPr>
            </w:pPr>
          </w:p>
        </w:tc>
      </w:tr>
      <w:tr w:rsidR="00FC7B80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643000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FC7B80" w:rsidRPr="00724344" w:rsidRDefault="00B0026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Subjefatura de Validación de Plazas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C7B80" w:rsidRPr="00621AFA" w:rsidRDefault="00FC7B80" w:rsidP="00A4338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6. 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relaciones de a</w:t>
            </w:r>
            <w:r w:rsidR="008212F4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l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ta</w:t>
            </w:r>
            <w:r w:rsidRPr="00621AF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FC7B80" w:rsidRDefault="00FC7B80" w:rsidP="00220E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 relaciones de alta</w:t>
            </w:r>
            <w:r w:rsidR="004A2362">
              <w:rPr>
                <w:rFonts w:ascii="Trebuchet MS" w:hAnsi="Trebuchet MS" w:cs="Trebuchet MS"/>
                <w:sz w:val="18"/>
                <w:szCs w:val="18"/>
              </w:rPr>
              <w:t>s</w:t>
            </w:r>
            <w:r>
              <w:rPr>
                <w:rFonts w:ascii="Trebuchet MS" w:hAnsi="Trebuchet MS" w:cs="Trebuchet MS"/>
                <w:sz w:val="18"/>
                <w:szCs w:val="18"/>
              </w:rPr>
              <w:t>, FUP, valida y turna.</w:t>
            </w:r>
          </w:p>
          <w:p w:rsidR="00FC7B80" w:rsidRPr="00DF0ACF" w:rsidRDefault="00FC7B80" w:rsidP="00A6303C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FC7B80" w:rsidRPr="00724344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643000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C7B80" w:rsidRDefault="00FC7B80" w:rsidP="009C5C1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7.- Recibe </w:t>
            </w:r>
            <w:r w:rsidR="004B58BB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relaciones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alta </w:t>
            </w:r>
            <w:r w:rsidR="009C5C1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y FUP</w:t>
            </w:r>
          </w:p>
        </w:tc>
        <w:tc>
          <w:tcPr>
            <w:tcW w:w="5794" w:type="dxa"/>
          </w:tcPr>
          <w:p w:rsidR="00FC7B80" w:rsidRDefault="00FC7B80" w:rsidP="00AF39A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7</w:t>
            </w:r>
            <w:r w:rsidR="002825B4">
              <w:rPr>
                <w:rFonts w:ascii="Trebuchet MS" w:hAnsi="Trebuchet MS" w:cs="Trebuchet MS"/>
                <w:sz w:val="18"/>
                <w:szCs w:val="18"/>
              </w:rPr>
              <w:t>.1 Recibe relaciones de alta,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F</w:t>
            </w:r>
            <w:r w:rsidR="00BB4AC0">
              <w:rPr>
                <w:rFonts w:ascii="Trebuchet MS" w:hAnsi="Trebuchet MS" w:cs="Trebuchet MS"/>
                <w:sz w:val="18"/>
                <w:szCs w:val="18"/>
              </w:rPr>
              <w:t xml:space="preserve">UP </w:t>
            </w:r>
            <w:r w:rsidR="002A25A3">
              <w:rPr>
                <w:rFonts w:ascii="Trebuchet MS" w:hAnsi="Trebuchet MS" w:cs="Trebuchet MS"/>
                <w:sz w:val="18"/>
                <w:szCs w:val="18"/>
              </w:rPr>
              <w:t>y turna.</w:t>
            </w:r>
          </w:p>
        </w:tc>
        <w:tc>
          <w:tcPr>
            <w:tcW w:w="1235" w:type="dxa"/>
            <w:vAlign w:val="center"/>
          </w:tcPr>
          <w:p w:rsidR="00FC7B80" w:rsidRDefault="00FC7B80" w:rsidP="00220E1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2A25A3" w:rsidRPr="002A25A3">
        <w:trPr>
          <w:trHeight w:val="643"/>
          <w:jc w:val="center"/>
        </w:trPr>
        <w:tc>
          <w:tcPr>
            <w:tcW w:w="1956" w:type="dxa"/>
            <w:vAlign w:val="center"/>
          </w:tcPr>
          <w:p w:rsidR="007954B5" w:rsidRDefault="002A25A3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B3F59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</w:p>
          <w:p w:rsidR="002A25A3" w:rsidRPr="00724344" w:rsidRDefault="007954B5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4B2AAA">
              <w:rPr>
                <w:rFonts w:ascii="Trebuchet MS" w:hAnsi="Trebuchet MS" w:cs="Trebuchet MS"/>
                <w:sz w:val="18"/>
                <w:szCs w:val="18"/>
              </w:rPr>
              <w:t xml:space="preserve">Área de </w:t>
            </w:r>
            <w:r>
              <w:rPr>
                <w:rFonts w:ascii="Trebuchet MS" w:hAnsi="Trebuchet MS" w:cs="Trebuchet MS"/>
                <w:sz w:val="18"/>
                <w:szCs w:val="18"/>
              </w:rPr>
              <w:t>Recepción y Validación de FUP)</w:t>
            </w:r>
            <w:r w:rsidR="005D427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2A25A3" w:rsidRDefault="004B58BB" w:rsidP="009C5C1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8.- 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Recibe, v</w:t>
            </w:r>
            <w:r w:rsidR="009C5C1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alida y turna</w:t>
            </w:r>
            <w:r w:rsidR="004A2362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794" w:type="dxa"/>
          </w:tcPr>
          <w:p w:rsidR="007954B5" w:rsidRDefault="00BB4AC0" w:rsidP="00AF39A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8.1 Recibe </w:t>
            </w:r>
            <w:r w:rsidR="002A25A3">
              <w:rPr>
                <w:rFonts w:ascii="Trebuchet MS" w:hAnsi="Trebuchet MS" w:cs="Trebuchet MS"/>
                <w:sz w:val="18"/>
                <w:szCs w:val="18"/>
              </w:rPr>
              <w:t>relaciones de altas</w:t>
            </w:r>
            <w:r w:rsidR="007954B5">
              <w:rPr>
                <w:rFonts w:ascii="Trebuchet MS" w:hAnsi="Trebuchet MS" w:cs="Trebuchet MS"/>
                <w:sz w:val="18"/>
                <w:szCs w:val="18"/>
              </w:rPr>
              <w:t xml:space="preserve"> y FUP.</w:t>
            </w:r>
          </w:p>
          <w:p w:rsidR="002A25A3" w:rsidRDefault="007954B5" w:rsidP="00AF39A9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8.2 Valida, </w:t>
            </w:r>
            <w:r w:rsidR="005D427E">
              <w:rPr>
                <w:rFonts w:ascii="Trebuchet MS" w:hAnsi="Trebuchet MS" w:cs="Trebuchet MS"/>
                <w:sz w:val="18"/>
                <w:szCs w:val="18"/>
              </w:rPr>
              <w:t>firma de visto bueno</w:t>
            </w:r>
            <w:r w:rsidR="00AF39A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4B2AAA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="002A25A3">
              <w:rPr>
                <w:rFonts w:ascii="Trebuchet MS" w:hAnsi="Trebuchet MS" w:cs="Trebuchet MS"/>
                <w:sz w:val="18"/>
                <w:szCs w:val="18"/>
              </w:rPr>
              <w:t xml:space="preserve"> turna.</w:t>
            </w:r>
          </w:p>
        </w:tc>
        <w:tc>
          <w:tcPr>
            <w:tcW w:w="1235" w:type="dxa"/>
            <w:vAlign w:val="center"/>
          </w:tcPr>
          <w:p w:rsidR="002A25A3" w:rsidRDefault="008212F4" w:rsidP="00220E1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2A25A3" w:rsidRPr="002A25A3">
        <w:trPr>
          <w:trHeight w:val="643"/>
          <w:jc w:val="center"/>
        </w:trPr>
        <w:tc>
          <w:tcPr>
            <w:tcW w:w="1956" w:type="dxa"/>
            <w:vAlign w:val="center"/>
          </w:tcPr>
          <w:p w:rsidR="002A25A3" w:rsidRDefault="00F717B5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643000" w:rsidRPr="009B3F59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2A25A3" w:rsidRDefault="004B58BB" w:rsidP="00A4338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9.- Recibe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relaciones de altas y FUP.</w:t>
            </w:r>
          </w:p>
        </w:tc>
        <w:tc>
          <w:tcPr>
            <w:tcW w:w="5794" w:type="dxa"/>
          </w:tcPr>
          <w:p w:rsidR="00F717B5" w:rsidRPr="00E43563" w:rsidRDefault="00F717B5" w:rsidP="00E43563">
            <w:pPr>
              <w:pStyle w:val="Prrafodelista"/>
              <w:numPr>
                <w:ilvl w:val="1"/>
                <w:numId w:val="17"/>
              </w:num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E43563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BB4AC0" w:rsidRPr="00E43563">
              <w:rPr>
                <w:rFonts w:ascii="Trebuchet MS" w:hAnsi="Trebuchet MS" w:cs="Trebuchet MS"/>
                <w:sz w:val="18"/>
                <w:szCs w:val="18"/>
              </w:rPr>
              <w:t xml:space="preserve"> relaciones de altas y FUP</w:t>
            </w:r>
            <w:r w:rsidRPr="00E43563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F6F4B" w:rsidRDefault="00FF6F4B" w:rsidP="004B2AAA">
            <w:pPr>
              <w:rPr>
                <w:rFonts w:ascii="Trebuchet MS" w:hAnsi="Trebuchet MS" w:cs="Trebuchet MS"/>
                <w:sz w:val="18"/>
                <w:szCs w:val="18"/>
              </w:rPr>
            </w:pPr>
          </w:p>
          <w:p w:rsidR="00E43563" w:rsidRPr="00E43563" w:rsidRDefault="00E43563" w:rsidP="00E43563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 xml:space="preserve">Si es captura </w:t>
            </w:r>
            <w:r w:rsidR="004B2AAA" w:rsidRPr="00E43563">
              <w:rPr>
                <w:rFonts w:ascii="Trebuchet MS" w:hAnsi="Trebuchet MS" w:cs="Trebuchet MS"/>
                <w:sz w:val="18"/>
                <w:szCs w:val="18"/>
              </w:rPr>
              <w:t xml:space="preserve"> Envía 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>FUP</w:t>
            </w:r>
            <w:r w:rsidR="004B2AAA" w:rsidRPr="00E4356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>(copia núm. 5) a</w:t>
            </w:r>
            <w:r w:rsidR="00486837" w:rsidRPr="00E43563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 xml:space="preserve">la </w:t>
            </w:r>
            <w:r w:rsidR="004B2AAA" w:rsidRPr="00E43563">
              <w:rPr>
                <w:rFonts w:ascii="Trebuchet MS" w:hAnsi="Trebuchet MS" w:cs="Trebuchet MS"/>
                <w:sz w:val="18"/>
                <w:szCs w:val="18"/>
              </w:rPr>
              <w:t>Unidad de Registro, Control y Trámite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 xml:space="preserve"> (Área de captura)</w:t>
            </w:r>
            <w:r w:rsidR="004B2AAA" w:rsidRPr="00E43563">
              <w:rPr>
                <w:rFonts w:ascii="Trebuchet MS" w:hAnsi="Trebuchet MS" w:cs="Trebuchet MS"/>
                <w:sz w:val="18"/>
                <w:szCs w:val="18"/>
              </w:rPr>
              <w:t xml:space="preserve">  </w:t>
            </w:r>
            <w:r w:rsidR="00FF6F4B" w:rsidRPr="00E43563">
              <w:rPr>
                <w:rFonts w:ascii="Trebuchet MS" w:hAnsi="Trebuchet MS" w:cs="Trebuchet MS"/>
                <w:sz w:val="18"/>
                <w:szCs w:val="18"/>
              </w:rPr>
              <w:t>pasa Act. 10</w:t>
            </w:r>
          </w:p>
          <w:p w:rsidR="002A25A3" w:rsidRDefault="00D24D3C" w:rsidP="004B2AAA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Caso contrario se</w:t>
            </w:r>
            <w:r w:rsidR="00FF6F4B">
              <w:rPr>
                <w:rFonts w:ascii="Trebuchet MS" w:hAnsi="Trebuchet MS" w:cs="Trebuchet MS"/>
                <w:sz w:val="18"/>
                <w:szCs w:val="18"/>
              </w:rPr>
              <w:t xml:space="preserve"> firma de documento </w:t>
            </w:r>
            <w:r w:rsidR="006F7F9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F6F4B">
              <w:rPr>
                <w:rFonts w:ascii="Trebuchet MS" w:hAnsi="Trebuchet MS" w:cs="Trebuchet MS"/>
                <w:sz w:val="18"/>
                <w:szCs w:val="18"/>
              </w:rPr>
              <w:t>envía</w:t>
            </w:r>
            <w:r w:rsidR="004B2AAA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486837"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="00F717B5">
              <w:rPr>
                <w:rFonts w:ascii="Trebuchet MS" w:hAnsi="Trebuchet MS" w:cs="Trebuchet MS"/>
                <w:sz w:val="18"/>
                <w:szCs w:val="18"/>
              </w:rPr>
              <w:t xml:space="preserve">elación de altas </w:t>
            </w:r>
            <w:r w:rsidR="006F7F90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="00F717B5">
              <w:rPr>
                <w:rFonts w:ascii="Trebuchet MS" w:hAnsi="Trebuchet MS" w:cs="Trebuchet MS"/>
                <w:sz w:val="18"/>
                <w:szCs w:val="18"/>
              </w:rPr>
              <w:t xml:space="preserve">  FUP</w:t>
            </w:r>
            <w:r w:rsidR="003B75E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91902">
              <w:rPr>
                <w:rFonts w:ascii="Trebuchet MS" w:hAnsi="Trebuchet MS" w:cs="Trebuchet MS"/>
                <w:sz w:val="18"/>
                <w:szCs w:val="18"/>
              </w:rPr>
              <w:t xml:space="preserve">(original </w:t>
            </w:r>
            <w:r w:rsidR="007239FC">
              <w:rPr>
                <w:rFonts w:ascii="Trebuchet MS" w:hAnsi="Trebuchet MS" w:cs="Trebuchet MS"/>
                <w:sz w:val="18"/>
                <w:szCs w:val="18"/>
              </w:rPr>
              <w:t xml:space="preserve">del FUP y </w:t>
            </w:r>
            <w:r w:rsidR="00891902">
              <w:rPr>
                <w:rFonts w:ascii="Trebuchet MS" w:hAnsi="Trebuchet MS" w:cs="Trebuchet MS"/>
                <w:sz w:val="18"/>
                <w:szCs w:val="18"/>
              </w:rPr>
              <w:t xml:space="preserve"> copia </w:t>
            </w:r>
            <w:r w:rsidR="004E40B9">
              <w:rPr>
                <w:rFonts w:ascii="Trebuchet MS" w:hAnsi="Trebuchet MS" w:cs="Trebuchet MS"/>
                <w:sz w:val="18"/>
                <w:szCs w:val="18"/>
              </w:rPr>
              <w:t>núm.</w:t>
            </w:r>
            <w:r w:rsidR="002825B4">
              <w:rPr>
                <w:rFonts w:ascii="Trebuchet MS" w:hAnsi="Trebuchet MS" w:cs="Trebuchet MS"/>
                <w:sz w:val="18"/>
                <w:szCs w:val="18"/>
              </w:rPr>
              <w:t xml:space="preserve"> 4</w:t>
            </w:r>
            <w:r w:rsidR="00891902">
              <w:rPr>
                <w:rFonts w:ascii="Trebuchet MS" w:hAnsi="Trebuchet MS" w:cs="Trebuchet MS"/>
                <w:sz w:val="18"/>
                <w:szCs w:val="18"/>
              </w:rPr>
              <w:t>)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B75E9">
              <w:rPr>
                <w:rFonts w:ascii="Trebuchet MS" w:hAnsi="Trebuchet MS" w:cs="Trebuchet MS"/>
                <w:sz w:val="18"/>
                <w:szCs w:val="18"/>
              </w:rPr>
              <w:t>a Director</w:t>
            </w:r>
            <w:r w:rsidR="007239FC">
              <w:rPr>
                <w:rFonts w:ascii="Trebuchet MS" w:hAnsi="Trebuchet MS" w:cs="Trebuchet MS"/>
                <w:sz w:val="18"/>
                <w:szCs w:val="18"/>
              </w:rPr>
              <w:t>a</w:t>
            </w:r>
            <w:r w:rsidR="003B75E9">
              <w:rPr>
                <w:rFonts w:ascii="Trebuchet MS" w:hAnsi="Trebuchet MS" w:cs="Trebuchet MS"/>
                <w:sz w:val="18"/>
                <w:szCs w:val="18"/>
              </w:rPr>
              <w:t xml:space="preserve"> de Recursos Humanos.</w:t>
            </w:r>
            <w:r w:rsidR="007239FC">
              <w:rPr>
                <w:rFonts w:ascii="Trebuchet MS" w:hAnsi="Trebuchet MS" w:cs="Trebuchet MS"/>
                <w:sz w:val="18"/>
                <w:szCs w:val="18"/>
              </w:rPr>
              <w:t xml:space="preserve"> Pasa a Act. 11</w:t>
            </w:r>
            <w:r w:rsidR="003B75E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  <w:p w:rsidR="003B75E9" w:rsidRDefault="003B75E9" w:rsidP="00F717B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2A25A3" w:rsidRDefault="008212F4" w:rsidP="00220E1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BE10B5" w:rsidRPr="002A25A3">
        <w:trPr>
          <w:trHeight w:val="643"/>
          <w:jc w:val="center"/>
        </w:trPr>
        <w:tc>
          <w:tcPr>
            <w:tcW w:w="1956" w:type="dxa"/>
            <w:vAlign w:val="center"/>
          </w:tcPr>
          <w:p w:rsidR="007954B5" w:rsidRDefault="007954B5" w:rsidP="007954B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BE10B5" w:rsidRPr="00724344" w:rsidRDefault="007954B5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(Área  de C</w:t>
            </w:r>
            <w:r w:rsidR="00BE10B5">
              <w:rPr>
                <w:rFonts w:ascii="Trebuchet MS" w:hAnsi="Trebuchet MS" w:cs="Trebuchet MS"/>
                <w:sz w:val="18"/>
                <w:szCs w:val="18"/>
              </w:rPr>
              <w:t>aptura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9C5C1C" w:rsidRDefault="005D427E" w:rsidP="00BB4AC0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10.- Recibe,</w:t>
            </w:r>
            <w:r w:rsidR="009C5C1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procesa información</w:t>
            </w:r>
          </w:p>
        </w:tc>
        <w:tc>
          <w:tcPr>
            <w:tcW w:w="5794" w:type="dxa"/>
          </w:tcPr>
          <w:p w:rsidR="00BE10B5" w:rsidRDefault="002825B4" w:rsidP="00F717B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10.1 Recibe FUP  (copia núm. 5),</w:t>
            </w:r>
            <w:r w:rsidR="009C5C1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procesa información.</w:t>
            </w:r>
          </w:p>
          <w:p w:rsidR="005D427E" w:rsidRDefault="005D427E" w:rsidP="00F717B5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</w:tc>
        <w:tc>
          <w:tcPr>
            <w:tcW w:w="1235" w:type="dxa"/>
            <w:vAlign w:val="center"/>
          </w:tcPr>
          <w:p w:rsidR="00BE10B5" w:rsidRDefault="008212F4" w:rsidP="00220E19">
            <w:pPr>
              <w:tabs>
                <w:tab w:val="left" w:pos="3560"/>
              </w:tabs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FC7B80" w:rsidRPr="00724344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Dirección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ecursos </w:t>
            </w:r>
            <w:r>
              <w:rPr>
                <w:rFonts w:ascii="Trebuchet MS" w:hAnsi="Trebuchet MS" w:cs="Trebuchet MS"/>
                <w:sz w:val="18"/>
                <w:szCs w:val="18"/>
              </w:rPr>
              <w:t>H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umanos</w:t>
            </w:r>
          </w:p>
        </w:tc>
        <w:tc>
          <w:tcPr>
            <w:tcW w:w="1646" w:type="dxa"/>
            <w:vAlign w:val="center"/>
          </w:tcPr>
          <w:p w:rsidR="00FC7B80" w:rsidRDefault="00A4338E" w:rsidP="009C5C1C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9C5C1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FC7B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Recibe, verifica y firma los FUP</w:t>
            </w:r>
            <w:r w:rsidR="00FC7B80" w:rsidRPr="00621AF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FC7B80" w:rsidRDefault="009C5C1C" w:rsidP="00FF66CB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11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4B58BB">
              <w:rPr>
                <w:rFonts w:ascii="Trebuchet MS" w:hAnsi="Trebuchet MS" w:cs="Trebuchet MS"/>
                <w:sz w:val="18"/>
                <w:szCs w:val="18"/>
              </w:rPr>
              <w:t>Recibe relaciones de altas</w:t>
            </w:r>
            <w:r w:rsidR="00143371">
              <w:rPr>
                <w:rFonts w:ascii="Trebuchet MS" w:hAnsi="Trebuchet MS" w:cs="Trebuchet MS"/>
                <w:sz w:val="18"/>
                <w:szCs w:val="18"/>
              </w:rPr>
              <w:t xml:space="preserve"> y FUP</w:t>
            </w:r>
            <w:r w:rsidR="004E40B9">
              <w:rPr>
                <w:rFonts w:ascii="Trebuchet MS" w:hAnsi="Trebuchet MS" w:cs="Trebuchet MS"/>
                <w:sz w:val="18"/>
                <w:szCs w:val="18"/>
              </w:rPr>
              <w:t xml:space="preserve"> (original y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 xml:space="preserve"> copia </w:t>
            </w:r>
            <w:r w:rsidR="004E40B9">
              <w:rPr>
                <w:rFonts w:ascii="Trebuchet MS" w:hAnsi="Trebuchet MS" w:cs="Trebuchet MS"/>
                <w:sz w:val="18"/>
                <w:szCs w:val="18"/>
              </w:rPr>
              <w:t>núm.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 xml:space="preserve"> 4)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737C19" w:rsidRDefault="009C5C1C" w:rsidP="00737C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11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2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BB4AC0">
              <w:rPr>
                <w:rFonts w:ascii="Trebuchet MS" w:hAnsi="Trebuchet MS" w:cs="Trebuchet MS"/>
                <w:sz w:val="18"/>
                <w:szCs w:val="18"/>
              </w:rPr>
              <w:t xml:space="preserve">Verifica, 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FUP</w:t>
            </w:r>
            <w:r w:rsidR="00143371">
              <w:rPr>
                <w:rFonts w:ascii="Trebuchet MS" w:hAnsi="Trebuchet MS" w:cs="Trebuchet MS"/>
                <w:sz w:val="18"/>
                <w:szCs w:val="18"/>
              </w:rPr>
              <w:t xml:space="preserve">, </w:t>
            </w:r>
            <w:r w:rsidR="00FC7B80" w:rsidRPr="00322812">
              <w:rPr>
                <w:rFonts w:ascii="Trebuchet MS" w:hAnsi="Trebuchet MS" w:cs="Trebuchet MS"/>
                <w:sz w:val="18"/>
                <w:szCs w:val="18"/>
              </w:rPr>
              <w:t xml:space="preserve"> relaciones</w:t>
            </w:r>
            <w:r w:rsidR="00143371">
              <w:rPr>
                <w:rFonts w:ascii="Trebuchet MS" w:hAnsi="Trebuchet MS" w:cs="Trebuchet MS"/>
                <w:sz w:val="18"/>
                <w:szCs w:val="18"/>
              </w:rPr>
              <w:t xml:space="preserve"> de alta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FC7B80" w:rsidRPr="00FF66CB" w:rsidRDefault="004E40B9" w:rsidP="004E40B9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11.3 Firma FUP Original las 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>copia</w:t>
            </w:r>
            <w:r>
              <w:rPr>
                <w:rFonts w:ascii="Trebuchet MS" w:hAnsi="Trebuchet MS" w:cs="Trebuchet MS"/>
                <w:sz w:val="18"/>
                <w:szCs w:val="18"/>
              </w:rPr>
              <w:t>s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se sellan con facsímil</w:t>
            </w:r>
            <w:r w:rsidR="00737C19">
              <w:rPr>
                <w:rFonts w:ascii="Trebuchet MS" w:hAnsi="Trebuchet MS" w:cs="Trebuchet MS"/>
                <w:sz w:val="18"/>
                <w:szCs w:val="18"/>
              </w:rPr>
              <w:t xml:space="preserve"> y turna.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643000" w:rsidRPr="00724344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FC7B80" w:rsidRDefault="009C5C1C" w:rsidP="008567C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12</w:t>
            </w:r>
            <w:r w:rsidR="00FC7B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.-</w:t>
            </w:r>
            <w:r w:rsidR="00087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FUP y turna</w:t>
            </w:r>
            <w:r w:rsidR="00FC7B8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</w:p>
          <w:p w:rsidR="0006751D" w:rsidRDefault="0006751D" w:rsidP="008567C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5794" w:type="dxa"/>
          </w:tcPr>
          <w:p w:rsidR="00FC7B80" w:rsidRDefault="009C5C1C" w:rsidP="00A361D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>.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>Recibe</w:t>
            </w:r>
            <w:r w:rsidR="00FC7B80" w:rsidRPr="00ED13DE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FC7B80">
              <w:rPr>
                <w:rFonts w:ascii="Trebuchet MS" w:hAnsi="Trebuchet MS" w:cs="Trebuchet MS"/>
                <w:sz w:val="18"/>
                <w:szCs w:val="18"/>
              </w:rPr>
              <w:t xml:space="preserve">FUP y relaciones de alta con firma del Director de Recursos Humanos y turna. </w:t>
            </w:r>
          </w:p>
        </w:tc>
        <w:tc>
          <w:tcPr>
            <w:tcW w:w="1235" w:type="dxa"/>
            <w:vAlign w:val="center"/>
          </w:tcPr>
          <w:p w:rsidR="00FC7B80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486837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486837" w:rsidRPr="00724344" w:rsidRDefault="007F0E3F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9B3F59">
              <w:rPr>
                <w:rFonts w:ascii="Trebuchet MS" w:hAnsi="Trebuchet MS" w:cs="Trebuchet MS"/>
                <w:sz w:val="18"/>
                <w:szCs w:val="18"/>
              </w:rPr>
              <w:lastRenderedPageBreak/>
              <w:t>Dirección General de Servicios Administrativos</w:t>
            </w:r>
          </w:p>
        </w:tc>
        <w:tc>
          <w:tcPr>
            <w:tcW w:w="1646" w:type="dxa"/>
            <w:vAlign w:val="center"/>
          </w:tcPr>
          <w:p w:rsidR="007F0E3F" w:rsidRDefault="009C5C1C" w:rsidP="008567C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13</w:t>
            </w:r>
            <w:r w:rsidR="007F0E3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  <w:r w:rsidR="00087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Recibe FUP verifica y firma.</w:t>
            </w:r>
          </w:p>
        </w:tc>
        <w:tc>
          <w:tcPr>
            <w:tcW w:w="5794" w:type="dxa"/>
          </w:tcPr>
          <w:p w:rsidR="00486837" w:rsidRDefault="009C5C1C" w:rsidP="00A361D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13</w:t>
            </w:r>
            <w:r w:rsidR="007F0E3F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.1 Recibe FUP y relaciones de alta, verifica, firma </w:t>
            </w:r>
            <w:r w:rsidR="004E40B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original </w:t>
            </w:r>
            <w:r w:rsidR="007F0E3F">
              <w:rPr>
                <w:rFonts w:ascii="Trebuchet MS" w:hAnsi="Trebuchet MS" w:cs="Trebuchet MS"/>
                <w:sz w:val="18"/>
                <w:szCs w:val="18"/>
                <w:lang w:val="es-MX"/>
              </w:rPr>
              <w:t>y turna.</w:t>
            </w:r>
          </w:p>
        </w:tc>
        <w:tc>
          <w:tcPr>
            <w:tcW w:w="1235" w:type="dxa"/>
            <w:vAlign w:val="center"/>
          </w:tcPr>
          <w:p w:rsidR="00486837" w:rsidRDefault="008212F4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7F0E3F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7F0E3F" w:rsidRDefault="007F0E3F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Unidad de </w:t>
            </w:r>
            <w:r>
              <w:rPr>
                <w:rFonts w:ascii="Trebuchet MS" w:hAnsi="Trebuchet MS" w:cs="Trebuchet MS"/>
                <w:sz w:val="18"/>
                <w:szCs w:val="18"/>
              </w:rPr>
              <w:t>R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egistro, </w:t>
            </w:r>
            <w:r>
              <w:rPr>
                <w:rFonts w:ascii="Trebuchet MS" w:hAnsi="Trebuchet MS" w:cs="Trebuchet MS"/>
                <w:sz w:val="18"/>
                <w:szCs w:val="18"/>
              </w:rPr>
              <w:t>C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ontrol y </w:t>
            </w:r>
            <w:r>
              <w:rPr>
                <w:rFonts w:ascii="Trebuchet MS" w:hAnsi="Trebuchet MS" w:cs="Trebuchet MS"/>
                <w:sz w:val="18"/>
                <w:szCs w:val="18"/>
              </w:rPr>
              <w:t>T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rámite</w:t>
            </w:r>
          </w:p>
          <w:p w:rsidR="00643000" w:rsidRPr="00724344" w:rsidRDefault="0064300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Pr="00643000">
              <w:rPr>
                <w:rFonts w:ascii="Trebuchet MS" w:hAnsi="Trebuchet MS" w:cs="Trebuchet MS"/>
                <w:sz w:val="18"/>
                <w:szCs w:val="18"/>
              </w:rPr>
              <w:t>Subjefatura de Personal ADG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646" w:type="dxa"/>
            <w:vAlign w:val="center"/>
          </w:tcPr>
          <w:p w:rsidR="007F0E3F" w:rsidRDefault="009C5C1C" w:rsidP="008567C7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14</w:t>
            </w:r>
            <w:r w:rsidR="007F0E3F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087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Recibe FUP, archiva y distribuye.</w:t>
            </w:r>
          </w:p>
        </w:tc>
        <w:tc>
          <w:tcPr>
            <w:tcW w:w="5794" w:type="dxa"/>
          </w:tcPr>
          <w:p w:rsidR="007F0E3F" w:rsidRDefault="007F0E3F" w:rsidP="00A361D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9C5C1C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.1 Recibe FUP y relaciones de alta.</w:t>
            </w:r>
          </w:p>
          <w:p w:rsidR="000872E0" w:rsidRDefault="000872E0" w:rsidP="00A361D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9C5C1C"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.2 Archiva copia para su resguardo.</w:t>
            </w:r>
          </w:p>
          <w:p w:rsidR="009E13D9" w:rsidRDefault="009E13D9" w:rsidP="00A361D3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</w:p>
          <w:p w:rsidR="00AD69F7" w:rsidRDefault="009E13D9" w:rsidP="007F0E3F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="004E40B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Si es departamento de pagos envía </w:t>
            </w:r>
            <w:r w:rsidR="002825B4">
              <w:rPr>
                <w:rFonts w:ascii="Trebuchet MS" w:hAnsi="Trebuchet MS" w:cs="Trebuchet MS"/>
                <w:sz w:val="18"/>
                <w:szCs w:val="18"/>
                <w:lang w:val="es-MX"/>
              </w:rPr>
              <w:t>FUP (</w:t>
            </w:r>
            <w:r w:rsidR="004E40B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copia 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1 y  </w:t>
            </w:r>
            <w:r w:rsidR="007F0E3F">
              <w:rPr>
                <w:rFonts w:ascii="Trebuchet MS" w:hAnsi="Trebuchet MS" w:cs="Trebuchet MS"/>
                <w:sz w:val="18"/>
                <w:szCs w:val="18"/>
                <w:lang w:val="es-MX"/>
              </w:rPr>
              <w:t>2</w:t>
            </w:r>
            <w:r w:rsidR="002825B4"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>,</w:t>
            </w:r>
            <w:r w:rsidR="00143371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143371">
              <w:rPr>
                <w:rFonts w:ascii="Trebuchet MS" w:hAnsi="Trebuchet MS" w:cs="Trebuchet MS"/>
                <w:sz w:val="18"/>
                <w:szCs w:val="18"/>
                <w:lang w:val="es-MX"/>
              </w:rPr>
              <w:t>relaciones de altas</w:t>
            </w:r>
            <w:r w:rsidR="002825B4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>(</w:t>
            </w:r>
            <w:r w:rsidR="002825B4">
              <w:rPr>
                <w:rFonts w:ascii="Trebuchet MS" w:hAnsi="Trebuchet MS" w:cs="Trebuchet MS"/>
                <w:sz w:val="18"/>
                <w:szCs w:val="18"/>
                <w:lang w:val="es-MX"/>
              </w:rPr>
              <w:t>2 copias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  <w:r w:rsidR="004E40B9">
              <w:rPr>
                <w:rFonts w:ascii="Trebuchet MS" w:hAnsi="Trebuchet MS" w:cs="Trebuchet MS"/>
                <w:sz w:val="18"/>
                <w:szCs w:val="18"/>
                <w:lang w:val="es-MX"/>
              </w:rPr>
              <w:t>, pasa Act. 15</w:t>
            </w:r>
          </w:p>
          <w:p w:rsidR="007F0E3F" w:rsidRDefault="004E40B9" w:rsidP="00AD69F7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Caso contrario</w:t>
            </w:r>
            <w:r w:rsidR="00D266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pasa 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Unidad de Administración de Personal</w:t>
            </w:r>
            <w:r w:rsidR="00D266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(Subjefatura de Archivo) 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>Envía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</w:t>
            </w:r>
            <w:r w:rsidR="000872E0">
              <w:rPr>
                <w:rFonts w:ascii="Trebuchet MS" w:hAnsi="Trebuchet MS" w:cs="Trebuchet MS"/>
                <w:sz w:val="18"/>
                <w:szCs w:val="18"/>
                <w:lang w:val="es-MX"/>
              </w:rPr>
              <w:t>Original de FUP</w:t>
            </w:r>
            <w:r w:rsidR="00D2662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para su resguardo</w:t>
            </w:r>
            <w:r w:rsidR="000872E0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  <w:tc>
          <w:tcPr>
            <w:tcW w:w="1235" w:type="dxa"/>
            <w:vAlign w:val="center"/>
          </w:tcPr>
          <w:p w:rsidR="007F0E3F" w:rsidRDefault="008212F4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FC7B80" w:rsidRPr="00724344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724344">
              <w:rPr>
                <w:rFonts w:ascii="Trebuchet MS" w:hAnsi="Trebuchet MS" w:cs="Trebuchet MS"/>
                <w:sz w:val="18"/>
                <w:szCs w:val="18"/>
              </w:rPr>
              <w:t xml:space="preserve">Departamento de </w:t>
            </w: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Pr="00724344">
              <w:rPr>
                <w:rFonts w:ascii="Trebuchet MS" w:hAnsi="Trebuchet MS" w:cs="Trebuchet MS"/>
                <w:sz w:val="18"/>
                <w:szCs w:val="18"/>
              </w:rPr>
              <w:t>agos</w:t>
            </w:r>
          </w:p>
        </w:tc>
        <w:tc>
          <w:tcPr>
            <w:tcW w:w="1646" w:type="dxa"/>
            <w:vAlign w:val="center"/>
          </w:tcPr>
          <w:p w:rsidR="00FC7B80" w:rsidRPr="00621AFA" w:rsidRDefault="00FC7B80" w:rsidP="00A4338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5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. </w:t>
            </w:r>
            <w:r w:rsidRPr="00621AF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Recibe </w:t>
            </w:r>
            <w:r w:rsidR="000872E0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copias, firma de recibido</w:t>
            </w:r>
            <w:r w:rsidRPr="00621AFA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</w:t>
            </w:r>
          </w:p>
        </w:tc>
        <w:tc>
          <w:tcPr>
            <w:tcW w:w="5794" w:type="dxa"/>
          </w:tcPr>
          <w:p w:rsidR="00FC7B80" w:rsidRDefault="00FC7B80" w:rsidP="00220E19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  <w:p w:rsidR="00FC7B80" w:rsidRDefault="00FC7B80" w:rsidP="000872E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A4338E">
              <w:rPr>
                <w:rFonts w:ascii="Trebuchet MS" w:hAnsi="Trebuchet MS" w:cs="Trebuchet MS"/>
                <w:sz w:val="18"/>
                <w:szCs w:val="18"/>
              </w:rPr>
              <w:t>5</w:t>
            </w:r>
            <w:r>
              <w:rPr>
                <w:rFonts w:ascii="Trebuchet MS" w:hAnsi="Trebuchet MS" w:cs="Trebuchet MS"/>
                <w:sz w:val="18"/>
                <w:szCs w:val="18"/>
              </w:rPr>
              <w:t>.1 Recibe</w:t>
            </w:r>
            <w:r w:rsidR="000872E0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0872E0">
              <w:rPr>
                <w:rFonts w:ascii="Trebuchet MS" w:hAnsi="Trebuchet MS" w:cs="Trebuchet MS"/>
                <w:sz w:val="18"/>
                <w:szCs w:val="18"/>
                <w:lang w:val="es-MX"/>
              </w:rPr>
              <w:t>relaciones de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altas (2 copias),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FUP 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>(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>copia 1 y 2</w:t>
            </w:r>
            <w:r w:rsidR="00AD69F7">
              <w:rPr>
                <w:rFonts w:ascii="Trebuchet MS" w:hAnsi="Trebuchet MS" w:cs="Trebuchet MS"/>
                <w:sz w:val="18"/>
                <w:szCs w:val="18"/>
                <w:lang w:val="es-MX"/>
              </w:rPr>
              <w:t>)</w:t>
            </w:r>
            <w:r w:rsidR="00737C19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0872E0" w:rsidRPr="00DF0ACF" w:rsidRDefault="000872E0" w:rsidP="00143371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</w:t>
            </w:r>
            <w:r w:rsidR="00A4338E">
              <w:rPr>
                <w:rFonts w:ascii="Trebuchet MS" w:hAnsi="Trebuchet MS" w:cs="Trebuchet MS"/>
                <w:sz w:val="18"/>
                <w:szCs w:val="18"/>
              </w:rPr>
              <w:t>5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.2 Firma de recibido. </w:t>
            </w:r>
          </w:p>
        </w:tc>
        <w:tc>
          <w:tcPr>
            <w:tcW w:w="1235" w:type="dxa"/>
            <w:vAlign w:val="center"/>
          </w:tcPr>
          <w:p w:rsidR="00FC7B80" w:rsidRPr="00724344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872E0" w:rsidRPr="00F26FDA" w:rsidTr="00A553F3">
        <w:trPr>
          <w:trHeight w:val="351"/>
          <w:jc w:val="center"/>
        </w:trPr>
        <w:tc>
          <w:tcPr>
            <w:tcW w:w="1956" w:type="dxa"/>
            <w:vAlign w:val="center"/>
          </w:tcPr>
          <w:p w:rsidR="000872E0" w:rsidRPr="00724344" w:rsidRDefault="000872E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Unida</w:t>
            </w:r>
            <w:r w:rsidR="00346541">
              <w:rPr>
                <w:rFonts w:ascii="Trebuchet MS" w:hAnsi="Trebuchet MS" w:cs="Trebuchet MS"/>
                <w:sz w:val="18"/>
                <w:szCs w:val="18"/>
                <w:lang w:val="es-MX"/>
              </w:rPr>
              <w:t>d de Administración de Personal (Subjefatura de Archivo)</w:t>
            </w:r>
          </w:p>
        </w:tc>
        <w:tc>
          <w:tcPr>
            <w:tcW w:w="1646" w:type="dxa"/>
            <w:vAlign w:val="center"/>
          </w:tcPr>
          <w:p w:rsidR="000872E0" w:rsidRDefault="00CC443A" w:rsidP="00A4338E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1</w:t>
            </w:r>
            <w:r w:rsidR="00A4338E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6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origina y archiva.</w:t>
            </w:r>
          </w:p>
        </w:tc>
        <w:tc>
          <w:tcPr>
            <w:tcW w:w="5794" w:type="dxa"/>
          </w:tcPr>
          <w:p w:rsidR="000872E0" w:rsidRDefault="000872E0" w:rsidP="000872E0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</w:t>
            </w:r>
            <w:r w:rsidR="00A4338E">
              <w:rPr>
                <w:rFonts w:ascii="Trebuchet MS" w:hAnsi="Trebuchet MS" w:cs="Trebuchet MS"/>
                <w:sz w:val="18"/>
                <w:szCs w:val="18"/>
                <w:lang w:val="es-MX"/>
              </w:rPr>
              <w:t>6</w:t>
            </w:r>
            <w:r w:rsidR="00CC443A">
              <w:rPr>
                <w:rFonts w:ascii="Trebuchet MS" w:hAnsi="Trebuchet MS" w:cs="Trebuchet MS"/>
                <w:sz w:val="18"/>
                <w:szCs w:val="18"/>
                <w:lang w:val="es-MX"/>
              </w:rPr>
              <w:t>.1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Recibe original de FUP, archiva para su resguardo.</w:t>
            </w:r>
          </w:p>
          <w:p w:rsidR="000872E0" w:rsidRDefault="000872E0" w:rsidP="000872E0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0872E0" w:rsidRDefault="008212F4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FC7B80" w:rsidRPr="00F26FDA" w:rsidTr="00A553F3">
        <w:trPr>
          <w:trHeight w:val="210"/>
          <w:jc w:val="center"/>
        </w:trPr>
        <w:tc>
          <w:tcPr>
            <w:tcW w:w="10631" w:type="dxa"/>
            <w:gridSpan w:val="4"/>
            <w:vAlign w:val="center"/>
          </w:tcPr>
          <w:p w:rsidR="00FC7B80" w:rsidRPr="00724344" w:rsidRDefault="00FC7B80" w:rsidP="00220E19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3A8A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65469A" w:rsidRDefault="0065469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65469A" w:rsidRPr="00626FA6" w:rsidRDefault="00A553F3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9</w:t>
      </w:r>
      <w:r w:rsidR="0065469A"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7C657B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65469A" w:rsidRPr="00626FA6" w:rsidRDefault="0065469A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65469A" w:rsidRPr="00626FA6">
        <w:tc>
          <w:tcPr>
            <w:tcW w:w="10598" w:type="dxa"/>
            <w:shd w:val="clear" w:color="auto" w:fill="BFBFBF"/>
          </w:tcPr>
          <w:p w:rsidR="0065469A" w:rsidRPr="00626FA6" w:rsidRDefault="0065469A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65469A" w:rsidRPr="00626FA6">
        <w:tc>
          <w:tcPr>
            <w:tcW w:w="10598" w:type="dxa"/>
          </w:tcPr>
          <w:p w:rsidR="0065469A" w:rsidRPr="00264873" w:rsidRDefault="0065469A" w:rsidP="00387F23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  <w:r w:rsidRPr="00264873">
              <w:rPr>
                <w:rFonts w:ascii="Trebuchet MS" w:hAnsi="Trebuchet MS" w:cs="Trebuchet MS"/>
                <w:sz w:val="20"/>
                <w:szCs w:val="20"/>
                <w:lang w:val="es-MX"/>
              </w:rPr>
              <w:t>Formato Único de Personal</w:t>
            </w:r>
          </w:p>
        </w:tc>
      </w:tr>
    </w:tbl>
    <w:p w:rsidR="0065469A" w:rsidRDefault="0065469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754153" w:rsidRDefault="00754153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5469A" w:rsidRPr="00626FA6" w:rsidRDefault="0065469A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A553F3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65469A" w:rsidRPr="00626FA6" w:rsidRDefault="0065469A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65469A" w:rsidRPr="00A553F3" w:rsidTr="00A553F3">
        <w:trPr>
          <w:trHeight w:val="232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65469A" w:rsidRPr="00A553F3">
        <w:trPr>
          <w:trHeight w:val="170"/>
          <w:jc w:val="center"/>
        </w:trPr>
        <w:tc>
          <w:tcPr>
            <w:tcW w:w="1391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RD / SP</w:t>
            </w:r>
          </w:p>
        </w:tc>
        <w:tc>
          <w:tcPr>
            <w:tcW w:w="1458" w:type="dxa"/>
          </w:tcPr>
          <w:p w:rsidR="0065469A" w:rsidRPr="00A553F3" w:rsidRDefault="0065469A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65469A" w:rsidRPr="00A553F3" w:rsidRDefault="0065469A" w:rsidP="00490144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A553F3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3" w:rsidRPr="00A553F3" w:rsidRDefault="00A553F3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3" w:rsidRPr="00A553F3" w:rsidRDefault="00CB1C50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3" w:rsidRPr="00A553F3" w:rsidRDefault="00A553F3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3" w:rsidRPr="00A553F3" w:rsidRDefault="00A553F3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F3" w:rsidRPr="00A553F3" w:rsidRDefault="00A553F3" w:rsidP="008E5AE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A553F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8D26B8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8" w:rsidRPr="00A553F3" w:rsidRDefault="008D26B8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8" w:rsidRDefault="008D26B8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19/03/2014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8" w:rsidRPr="00A553F3" w:rsidRDefault="008D26B8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8" w:rsidRPr="00A553F3" w:rsidRDefault="008D26B8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B8" w:rsidRPr="00A553F3" w:rsidRDefault="008D26B8" w:rsidP="008E5AE8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modifica el punto 5 y se elimina el registro RDRH-12.03</w:t>
            </w:r>
          </w:p>
        </w:tc>
      </w:tr>
      <w:tr w:rsidR="005F4976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6" w:rsidRPr="00F44F80" w:rsidRDefault="005F4976" w:rsidP="008E5AE8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6" w:rsidRPr="00F44F80" w:rsidRDefault="005F4976" w:rsidP="005F4976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6" w:rsidRPr="00F44F80" w:rsidRDefault="005F4976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76" w:rsidRPr="00F44F80" w:rsidRDefault="005F4976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D" w:rsidRDefault="00D742CD" w:rsidP="00D742CD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F36F5F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Se Sustituye a la C. Yadira del Carmen López Aguilar de supervisora de procedimientos por la Lic. Sinaí Burgueño Bernal. </w:t>
            </w:r>
          </w:p>
          <w:p w:rsidR="00831167" w:rsidRPr="00574ED7" w:rsidRDefault="00831167" w:rsidP="0083116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574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</w:t>
            </w:r>
            <w:r w:rsidR="003870CC" w:rsidRPr="00574ED7">
              <w:rPr>
                <w:rFonts w:ascii="Trebuchet MS" w:hAnsi="Trebuchet MS" w:cs="Trebuchet MS"/>
                <w:sz w:val="18"/>
                <w:szCs w:val="18"/>
                <w:lang w:val="es-MX"/>
              </w:rPr>
              <w:t>modifica</w:t>
            </w:r>
            <w:r w:rsidRPr="00574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ALCANCE: Director General de Servicios Administrativos</w:t>
            </w:r>
            <w:r w:rsidR="003870CC" w:rsidRPr="00574ED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por Departamento de Administración y Representante Sindical</w:t>
            </w:r>
            <w:r w:rsidRPr="00574ED7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  <w:p w:rsidR="009172E5" w:rsidRPr="009172E5" w:rsidRDefault="00831167" w:rsidP="009172E5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9172E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incluye en TÉRMINOS Y DEFINICIONES: </w:t>
            </w:r>
            <w:r w:rsidR="009172E5" w:rsidRPr="009172E5">
              <w:rPr>
                <w:rFonts w:ascii="Trebuchet MS" w:hAnsi="Trebuchet MS" w:cs="Trebuchet MS"/>
                <w:sz w:val="18"/>
                <w:szCs w:val="18"/>
                <w:lang w:val="es-MX"/>
              </w:rPr>
              <w:t>DGSA: Dirección General de Servicios Administrativos, URCT: Unidad de Registro Control y Trámite y UDP: Unidad de Administración de Personal.</w:t>
            </w:r>
          </w:p>
          <w:p w:rsidR="00831167" w:rsidRPr="00F44F80" w:rsidRDefault="00831167" w:rsidP="0083116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- Se modificó en su totalidad el DIAGRAMA DE FLUJO.</w:t>
            </w:r>
          </w:p>
          <w:p w:rsidR="00831167" w:rsidRPr="00F44F80" w:rsidRDefault="005C4A2D" w:rsidP="0083116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</w:t>
            </w:r>
            <w:r w:rsidR="00831167"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Se modificó en su totalidad la DESCRIPCIÓN DEL PROCEDIMIENTO.</w:t>
            </w:r>
          </w:p>
          <w:p w:rsidR="00831167" w:rsidRPr="00831167" w:rsidRDefault="00831167" w:rsidP="0083116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31167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 Se eliminó el apartado de ANEXOS. </w:t>
            </w:r>
          </w:p>
          <w:p w:rsidR="005F4976" w:rsidRDefault="00831167" w:rsidP="00831167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831167">
              <w:rPr>
                <w:rFonts w:ascii="Trebuchet MS" w:hAnsi="Trebuchet MS" w:cs="Trebuchet MS"/>
                <w:sz w:val="18"/>
                <w:szCs w:val="18"/>
                <w:lang w:val="es-MX"/>
              </w:rPr>
              <w:t>- Se eliminó tabla de SNC.</w:t>
            </w:r>
          </w:p>
        </w:tc>
      </w:tr>
      <w:tr w:rsidR="009443E3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3" w:rsidRPr="00F44F80" w:rsidRDefault="009443E3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0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3" w:rsidRPr="00F44F80" w:rsidRDefault="009443E3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08/06</w:t>
            </w: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/201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3" w:rsidRPr="00F44F80" w:rsidRDefault="009443E3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3" w:rsidRPr="00F44F80" w:rsidRDefault="009443E3" w:rsidP="00DB56B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E3" w:rsidRPr="002E6C48" w:rsidRDefault="009443E3" w:rsidP="009443E3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E6C48">
              <w:rPr>
                <w:rFonts w:ascii="Trebuchet MS" w:hAnsi="Trebuchet MS" w:cs="Arial"/>
                <w:sz w:val="18"/>
                <w:szCs w:val="18"/>
              </w:rPr>
              <w:t>-</w:t>
            </w:r>
            <w:r w:rsidRPr="002E6C4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en Alcance: y la </w:t>
            </w:r>
            <w:r w:rsidRPr="002E6C48">
              <w:rPr>
                <w:rFonts w:ascii="Trebuchet MS" w:hAnsi="Trebuchet MS" w:cs="Trebuchet MS"/>
                <w:sz w:val="18"/>
                <w:szCs w:val="18"/>
              </w:rPr>
              <w:t>Dirección General de Servicios Administrativos</w:t>
            </w:r>
            <w:r w:rsidRPr="002E6C4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recibe notificación de rechazo si es el caso.</w:t>
            </w:r>
          </w:p>
          <w:p w:rsidR="009443E3" w:rsidRPr="002E6C48" w:rsidRDefault="009443E3" w:rsidP="009443E3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2E6C4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-Se incluye en documentos de referencia: Manual de </w:t>
            </w:r>
            <w:r w:rsidRPr="002E6C48">
              <w:rPr>
                <w:rFonts w:ascii="Trebuchet MS" w:hAnsi="Trebuchet MS" w:cs="Trebuchet MS"/>
                <w:sz w:val="18"/>
                <w:szCs w:val="18"/>
                <w:lang w:val="es-MX"/>
              </w:rPr>
              <w:lastRenderedPageBreak/>
              <w:t>normas para la administración de recursos humanos en la secretaria de educación pública.</w:t>
            </w:r>
          </w:p>
          <w:p w:rsidR="009443E3" w:rsidRPr="00813965" w:rsidRDefault="002E6C48" w:rsidP="00813965">
            <w:pPr>
              <w:tabs>
                <w:tab w:val="left" w:pos="284"/>
              </w:tabs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2E6C48">
              <w:rPr>
                <w:rFonts w:ascii="Trebuchet MS" w:hAnsi="Trebuchet MS" w:cs="Trebuchet MS"/>
                <w:sz w:val="18"/>
                <w:szCs w:val="18"/>
              </w:rPr>
              <w:t>-Se modifica Descripción de procedimiento.</w:t>
            </w:r>
          </w:p>
        </w:tc>
      </w:tr>
      <w:tr w:rsidR="001811DA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</w:p>
          <w:p w:rsidR="001811DA" w:rsidRPr="00102A06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</w:t>
            </w:r>
            <w:r w:rsidR="00AD2143">
              <w:rPr>
                <w:rFonts w:ascii="Trebuchet MS" w:hAnsi="Trebuchet MS" w:cs="Trebuchet MS"/>
                <w:sz w:val="18"/>
                <w:szCs w:val="18"/>
                <w:lang w:val="es-MX"/>
              </w:rPr>
              <w:t>/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Pr="00D94326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Pr="00D94326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Pr="001E3DD8" w:rsidRDefault="001811DA" w:rsidP="001811D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</w:t>
            </w:r>
            <w:r w:rsidRPr="001E3DD8"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sustitución del Lic. Rodolfo Pérez Inzunza</w:t>
            </w:r>
            <w:r w:rsidR="0051727C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</w:t>
            </w:r>
            <w:r w:rsidRPr="001E3DD8"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1811DA" w:rsidRPr="00A553F3" w:rsidTr="00E90F2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Pr="00102A06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DA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DA" w:rsidRDefault="001811DA" w:rsidP="001811D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DA" w:rsidRDefault="001811DA" w:rsidP="001811D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-En sustitución d</w:t>
            </w:r>
            <w:r w:rsidR="0051727C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F605E1" w:rsidRPr="00A553F3" w:rsidTr="00D9153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D94326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D94326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Default="00F605E1" w:rsidP="00F605E1">
            <w:pPr>
              <w:pStyle w:val="Piedepgina"/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D237C8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la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Profa. María del Rosario Valenzuela Medina</w:t>
            </w:r>
            <w:r>
              <w:rPr>
                <w:rFonts w:ascii="Trebuchet MS" w:hAnsi="Trebuchet MS" w:cs="Trebuchet MS"/>
                <w:bCs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C654CF">
              <w:rPr>
                <w:rFonts w:ascii="Trebuchet MS" w:hAnsi="Trebuchet MS" w:cs="Trebuchet MS"/>
                <w:bCs/>
                <w:sz w:val="16"/>
                <w:szCs w:val="16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F605E1" w:rsidRPr="00A553F3" w:rsidTr="008E5AE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102A06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12/05/2017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F44F80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F44F80" w:rsidRDefault="00F605E1" w:rsidP="00F605E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E1" w:rsidRPr="006A1E4C" w:rsidRDefault="00F605E1" w:rsidP="00F605E1">
            <w:pPr>
              <w:tabs>
                <w:tab w:val="left" w:pos="284"/>
              </w:tabs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</w:t>
            </w:r>
            <w:r w:rsidRPr="006A1E4C">
              <w:rPr>
                <w:rFonts w:ascii="Trebuchet MS" w:hAnsi="Trebuchet MS" w:cs="Arial"/>
                <w:sz w:val="18"/>
                <w:szCs w:val="18"/>
              </w:rPr>
              <w:t xml:space="preserve"> en Propósito: Establece las directrices para el trámite de personal de ADG, este procedimiento está dirigido a usuarios de oficinas centrales, y servicios regionales de SEPDES. Por </w:t>
            </w:r>
            <w:r w:rsidRPr="006A1E4C">
              <w:rPr>
                <w:rFonts w:ascii="Trebuchet MS" w:hAnsi="Trebuchet MS" w:cs="Trebuchet MS"/>
                <w:sz w:val="18"/>
                <w:szCs w:val="18"/>
                <w:lang w:val="es-MX"/>
              </w:rPr>
              <w:t>Establece procedimiento para el trámite de altas al personal administrativo y docente, adjunto a las oficinas centrales y servicios regionales de SEPDES.</w:t>
            </w:r>
            <w:r w:rsidRPr="006A1E4C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F605E1" w:rsidRDefault="00F605E1" w:rsidP="00F605E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-Se Incluye</w:t>
            </w:r>
            <w:r w:rsidRPr="006A1E4C">
              <w:rPr>
                <w:rFonts w:ascii="Trebuchet MS" w:hAnsi="Trebuchet MS" w:cs="Trebuchet MS"/>
                <w:sz w:val="18"/>
                <w:szCs w:val="18"/>
              </w:rPr>
              <w:t xml:space="preserve"> en Políticas de Operación: </w:t>
            </w:r>
            <w:r w:rsidRPr="006A1E4C">
              <w:rPr>
                <w:rFonts w:ascii="Trebuchet MS" w:hAnsi="Trebuchet MS" w:cs="Trebuchet MS"/>
                <w:sz w:val="18"/>
                <w:szCs w:val="18"/>
                <w:lang w:val="es-MX"/>
              </w:rPr>
              <w:t>Seguir procedimiento establecido para su trámite. Se elimina en Políticas de Operación: Recibir por escrito por parte del usuario la solicitud de la incidencia a tramitar.</w:t>
            </w:r>
          </w:p>
          <w:p w:rsidR="00F605E1" w:rsidRDefault="00F605E1" w:rsidP="00F605E1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 Diagrama de Flujo.</w:t>
            </w:r>
          </w:p>
          <w:p w:rsidR="00F605E1" w:rsidRPr="006A1E4C" w:rsidRDefault="00F605E1" w:rsidP="00F605E1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-Se modifica</w:t>
            </w:r>
            <w:r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en su totalidad la </w:t>
            </w:r>
            <w:r w:rsidR="00AB0361" w:rsidRPr="00F44F80">
              <w:rPr>
                <w:rFonts w:ascii="Trebuchet MS" w:hAnsi="Trebuchet MS" w:cs="Trebuchet MS"/>
                <w:sz w:val="18"/>
                <w:szCs w:val="18"/>
                <w:lang w:val="es-MX"/>
              </w:rPr>
              <w:t>descripción del procedimiento.</w:t>
            </w:r>
          </w:p>
        </w:tc>
      </w:tr>
      <w:tr w:rsidR="005E38D7" w:rsidRPr="00A553F3" w:rsidTr="00263118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D7" w:rsidRDefault="00052ACC" w:rsidP="005E38D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7" w:rsidRDefault="005E38D7" w:rsidP="005E38D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7" w:rsidRDefault="005E38D7" w:rsidP="005E38D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D7" w:rsidRDefault="005E38D7" w:rsidP="005E38D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D7" w:rsidRDefault="005E38D7" w:rsidP="005E38D7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</w:rPr>
              <w:t xml:space="preserve"> los registros.</w:t>
            </w:r>
          </w:p>
        </w:tc>
      </w:tr>
    </w:tbl>
    <w:p w:rsidR="00A553F3" w:rsidRPr="00560987" w:rsidRDefault="00102A06" w:rsidP="00A553F3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>Dónde</w:t>
      </w:r>
      <w:r w:rsidR="00A553F3" w:rsidRPr="00560987">
        <w:rPr>
          <w:rFonts w:ascii="Trebuchet MS" w:hAnsi="Trebuchet MS" w:cs="Trebuchet MS"/>
          <w:color w:val="000000"/>
          <w:sz w:val="18"/>
          <w:szCs w:val="18"/>
        </w:rPr>
        <w:t xml:space="preserve">: </w:t>
      </w:r>
      <w:r w:rsidR="00A553F3"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  <w:r w:rsidR="007C657B">
        <w:rPr>
          <w:rFonts w:ascii="Trebuchet MS" w:hAnsi="Trebuchet MS" w:cs="Trebuchet MS"/>
          <w:color w:val="000000"/>
          <w:sz w:val="18"/>
          <w:szCs w:val="18"/>
        </w:rPr>
        <w:t>.</w:t>
      </w:r>
    </w:p>
    <w:p w:rsidR="0065469A" w:rsidRPr="00626FA6" w:rsidRDefault="0065469A" w:rsidP="007F0937">
      <w:pPr>
        <w:rPr>
          <w:rFonts w:ascii="Trebuchet MS" w:hAnsi="Trebuchet MS" w:cs="Trebuchet MS"/>
        </w:rPr>
      </w:pPr>
    </w:p>
    <w:sectPr w:rsidR="0065469A" w:rsidRPr="00626FA6" w:rsidSect="00C67AF0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0E0" w:rsidRPr="00AC75C8" w:rsidRDefault="00FC70E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FC70E0" w:rsidRPr="00AC75C8" w:rsidRDefault="00FC70E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1D" w:rsidRPr="00C67AF0" w:rsidRDefault="0006751D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6751D">
      <w:trPr>
        <w:trHeight w:val="431"/>
        <w:jc w:val="center"/>
      </w:trPr>
      <w:tc>
        <w:tcPr>
          <w:tcW w:w="5671" w:type="dxa"/>
          <w:vAlign w:val="center"/>
        </w:tcPr>
        <w:p w:rsidR="0006751D" w:rsidRPr="00112538" w:rsidRDefault="0006751D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06751D" w:rsidRPr="00AB2B3B" w:rsidRDefault="0006751D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</w:pP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Página 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PAGE </w:instrTex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052ACC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t xml:space="preserve"> de 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begin"/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instrText xml:space="preserve"> NUMPAGES  </w:instrTex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separate"/>
          </w:r>
          <w:r w:rsidR="00052ACC">
            <w:rPr>
              <w:rFonts w:ascii="Candara" w:hAnsi="Candara" w:cs="Candara"/>
              <w:b/>
              <w:bCs/>
              <w:i/>
              <w:iCs/>
              <w:noProof/>
              <w:color w:val="000000"/>
              <w:sz w:val="20"/>
              <w:szCs w:val="20"/>
            </w:rPr>
            <w:t>6</w:t>
          </w:r>
          <w:r w:rsidRPr="00AB2B3B">
            <w:rPr>
              <w:rFonts w:ascii="Candara" w:hAnsi="Candara" w:cs="Candara"/>
              <w:b/>
              <w:bCs/>
              <w:i/>
              <w:iCs/>
              <w:color w:val="000000"/>
              <w:sz w:val="20"/>
              <w:szCs w:val="20"/>
            </w:rPr>
            <w:fldChar w:fldCharType="end"/>
          </w:r>
        </w:p>
      </w:tc>
    </w:tr>
  </w:tbl>
  <w:p w:rsidR="0006751D" w:rsidRPr="006A3416" w:rsidRDefault="0006751D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0E0" w:rsidRPr="00AC75C8" w:rsidRDefault="00FC70E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FC70E0" w:rsidRPr="00AC75C8" w:rsidRDefault="00FC70E0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1D" w:rsidRDefault="00FC70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7641" o:spid="_x0000_s2053" type="#_x0000_t136" style="position:absolute;margin-left:0;margin-top:0;width:700.45pt;height:60.9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6751D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6751D" w:rsidRDefault="0006751D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42B8E23D" wp14:editId="49CC05DE">
                <wp:extent cx="1190625" cy="830876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80" cy="839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06751D" w:rsidRPr="002657DD" w:rsidRDefault="0006751D" w:rsidP="00D24D3C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Trámite de </w:t>
          </w:r>
          <w:r w:rsidR="00D24D3C">
            <w:rPr>
              <w:rFonts w:ascii="Trebuchet MS" w:hAnsi="Trebuchet MS" w:cs="Trebuchet MS"/>
              <w:sz w:val="20"/>
              <w:szCs w:val="20"/>
            </w:rPr>
            <w:t>A</w:t>
          </w:r>
          <w:r>
            <w:rPr>
              <w:rFonts w:ascii="Trebuchet MS" w:hAnsi="Trebuchet MS" w:cs="Trebuchet MS"/>
              <w:sz w:val="20"/>
              <w:szCs w:val="20"/>
            </w:rPr>
            <w:t xml:space="preserve">ltas de </w:t>
          </w:r>
          <w:r w:rsidR="00D24D3C">
            <w:rPr>
              <w:rFonts w:ascii="Trebuchet MS" w:hAnsi="Trebuchet MS" w:cs="Trebuchet MS"/>
              <w:sz w:val="20"/>
              <w:szCs w:val="20"/>
            </w:rPr>
            <w:t>P</w:t>
          </w:r>
          <w:r>
            <w:rPr>
              <w:rFonts w:ascii="Trebuchet MS" w:hAnsi="Trebuchet MS" w:cs="Trebuchet MS"/>
              <w:sz w:val="20"/>
              <w:szCs w:val="20"/>
            </w:rPr>
            <w:t>ersonal ADG</w:t>
          </w:r>
        </w:p>
      </w:tc>
      <w:tc>
        <w:tcPr>
          <w:tcW w:w="2268" w:type="dxa"/>
          <w:vMerge w:val="restart"/>
          <w:vAlign w:val="center"/>
        </w:tcPr>
        <w:p w:rsidR="0006751D" w:rsidRPr="00FC0C53" w:rsidRDefault="00A340FD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848291" cy="864000"/>
                <wp:effectExtent l="0" t="0" r="952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291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6751D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6751D" w:rsidRDefault="0006751D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6751D" w:rsidRPr="00B60FB9" w:rsidRDefault="0006751D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PDRH-12</w:t>
          </w:r>
        </w:p>
      </w:tc>
      <w:tc>
        <w:tcPr>
          <w:tcW w:w="2268" w:type="dxa"/>
          <w:gridSpan w:val="2"/>
          <w:shd w:val="clear" w:color="auto" w:fill="EAEAEA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6751D" w:rsidRPr="00BC4011" w:rsidRDefault="00052ACC" w:rsidP="008757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06751D" w:rsidRPr="00BC4011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102A06">
            <w:rPr>
              <w:rFonts w:ascii="Trebuchet MS" w:hAnsi="Trebuchet MS" w:cs="Trebuchet MS"/>
              <w:sz w:val="18"/>
              <w:szCs w:val="18"/>
            </w:rPr>
            <w:t>/2017</w:t>
          </w:r>
        </w:p>
      </w:tc>
      <w:tc>
        <w:tcPr>
          <w:tcW w:w="2268" w:type="dxa"/>
          <w:shd w:val="clear" w:color="auto" w:fill="EAEAEA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6751D" w:rsidRPr="00BC4011" w:rsidRDefault="0006751D" w:rsidP="00A84AE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 w:rsidRPr="00BC4011">
            <w:rPr>
              <w:rFonts w:ascii="Trebuchet MS" w:hAnsi="Trebuchet MS" w:cs="Trebuchet MS"/>
              <w:sz w:val="18"/>
              <w:szCs w:val="18"/>
            </w:rPr>
            <w:t>0</w:t>
          </w:r>
          <w:r w:rsidR="00052ACC">
            <w:rPr>
              <w:rFonts w:ascii="Trebuchet MS" w:hAnsi="Trebuchet MS" w:cs="Trebuchet MS"/>
              <w:sz w:val="18"/>
              <w:szCs w:val="18"/>
            </w:rPr>
            <w:t>9</w:t>
          </w:r>
        </w:p>
      </w:tc>
      <w:tc>
        <w:tcPr>
          <w:tcW w:w="2268" w:type="dxa"/>
          <w:vMerge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6751D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6751D" w:rsidRPr="00136164" w:rsidRDefault="0006751D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6751D" w:rsidRPr="00FC0C53" w:rsidRDefault="0006751D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06751D" w:rsidRPr="00B60FB9" w:rsidRDefault="0006751D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06751D" w:rsidRPr="00FC0C53" w:rsidRDefault="0006751D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6751D" w:rsidRPr="00410913">
      <w:trPr>
        <w:trHeight w:val="512"/>
        <w:jc w:val="center"/>
      </w:trPr>
      <w:tc>
        <w:tcPr>
          <w:tcW w:w="2268" w:type="dxa"/>
          <w:vMerge/>
        </w:tcPr>
        <w:p w:rsidR="0006751D" w:rsidRPr="00136164" w:rsidRDefault="0006751D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06751D" w:rsidRPr="00B60FB9" w:rsidRDefault="0006751D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06751D" w:rsidRPr="00B60FB9" w:rsidRDefault="0006751D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06751D" w:rsidRPr="00FC0C53" w:rsidRDefault="0006751D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6751D" w:rsidRPr="00E378DE" w:rsidRDefault="00FC70E0" w:rsidP="00E378DE">
    <w:pPr>
      <w:pStyle w:val="Encabezado"/>
      <w:rPr>
        <w:lang w:val="es-MX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7642" o:spid="_x0000_s2055" type="#_x0000_t136" style="position:absolute;margin-left:0;margin-top:0;width:700.45pt;height:60.9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1D" w:rsidRDefault="00FC70E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37640" o:spid="_x0000_s2052" type="#_x0000_t136" style="position:absolute;margin-left:0;margin-top:0;width:700.45pt;height:6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DBC"/>
    <w:multiLevelType w:val="multilevel"/>
    <w:tmpl w:val="A2540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5F6DE9"/>
    <w:multiLevelType w:val="hybridMultilevel"/>
    <w:tmpl w:val="EDC67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4BFF"/>
    <w:multiLevelType w:val="multilevel"/>
    <w:tmpl w:val="69B811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0D338E4"/>
    <w:multiLevelType w:val="hybridMultilevel"/>
    <w:tmpl w:val="39E0C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D7F48"/>
    <w:multiLevelType w:val="hybridMultilevel"/>
    <w:tmpl w:val="757C7F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7C34726"/>
    <w:multiLevelType w:val="hybridMultilevel"/>
    <w:tmpl w:val="BB263714"/>
    <w:lvl w:ilvl="0" w:tplc="87380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90111"/>
    <w:multiLevelType w:val="hybridMultilevel"/>
    <w:tmpl w:val="61BCD906"/>
    <w:lvl w:ilvl="0" w:tplc="FFEA3C9A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770B9"/>
    <w:multiLevelType w:val="hybridMultilevel"/>
    <w:tmpl w:val="24C02C48"/>
    <w:lvl w:ilvl="0" w:tplc="24567566">
      <w:start w:val="7"/>
      <w:numFmt w:val="decimal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24627"/>
    <w:multiLevelType w:val="hybridMultilevel"/>
    <w:tmpl w:val="79145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5"/>
  </w:num>
  <w:num w:numId="13">
    <w:abstractNumId w:val="15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A"/>
    <w:rsid w:val="0000042B"/>
    <w:rsid w:val="00000D60"/>
    <w:rsid w:val="00001FB9"/>
    <w:rsid w:val="000053D2"/>
    <w:rsid w:val="0000553D"/>
    <w:rsid w:val="00005633"/>
    <w:rsid w:val="0000653E"/>
    <w:rsid w:val="00011C34"/>
    <w:rsid w:val="00022BE5"/>
    <w:rsid w:val="00031C3D"/>
    <w:rsid w:val="00034EED"/>
    <w:rsid w:val="00040310"/>
    <w:rsid w:val="000410CA"/>
    <w:rsid w:val="00042613"/>
    <w:rsid w:val="000429A4"/>
    <w:rsid w:val="00043F95"/>
    <w:rsid w:val="00045795"/>
    <w:rsid w:val="000460E3"/>
    <w:rsid w:val="00052ACC"/>
    <w:rsid w:val="00061C0C"/>
    <w:rsid w:val="00062F27"/>
    <w:rsid w:val="00063C5E"/>
    <w:rsid w:val="000646D8"/>
    <w:rsid w:val="00066395"/>
    <w:rsid w:val="0006751D"/>
    <w:rsid w:val="00070F4E"/>
    <w:rsid w:val="0007109A"/>
    <w:rsid w:val="000752D8"/>
    <w:rsid w:val="0007574E"/>
    <w:rsid w:val="00075F2D"/>
    <w:rsid w:val="000824E8"/>
    <w:rsid w:val="000858F4"/>
    <w:rsid w:val="000872E0"/>
    <w:rsid w:val="00090041"/>
    <w:rsid w:val="00091D3E"/>
    <w:rsid w:val="00096A4B"/>
    <w:rsid w:val="000A181E"/>
    <w:rsid w:val="000A1905"/>
    <w:rsid w:val="000A72D2"/>
    <w:rsid w:val="000B0092"/>
    <w:rsid w:val="000B1D3C"/>
    <w:rsid w:val="000B61F0"/>
    <w:rsid w:val="000C21E9"/>
    <w:rsid w:val="000C3E1C"/>
    <w:rsid w:val="000C6228"/>
    <w:rsid w:val="000D1017"/>
    <w:rsid w:val="000D3F4D"/>
    <w:rsid w:val="000D50ED"/>
    <w:rsid w:val="000D6B2B"/>
    <w:rsid w:val="000D6FFF"/>
    <w:rsid w:val="000E046D"/>
    <w:rsid w:val="000E2F99"/>
    <w:rsid w:val="000E5BE8"/>
    <w:rsid w:val="000E5D30"/>
    <w:rsid w:val="000E7006"/>
    <w:rsid w:val="000E7CB9"/>
    <w:rsid w:val="000F199E"/>
    <w:rsid w:val="00102A06"/>
    <w:rsid w:val="001059E5"/>
    <w:rsid w:val="00106D2A"/>
    <w:rsid w:val="00110717"/>
    <w:rsid w:val="00111206"/>
    <w:rsid w:val="00112538"/>
    <w:rsid w:val="001129E1"/>
    <w:rsid w:val="00113E42"/>
    <w:rsid w:val="001157C8"/>
    <w:rsid w:val="00115B81"/>
    <w:rsid w:val="001220D4"/>
    <w:rsid w:val="00123C24"/>
    <w:rsid w:val="0012476C"/>
    <w:rsid w:val="00131579"/>
    <w:rsid w:val="00132249"/>
    <w:rsid w:val="001328BD"/>
    <w:rsid w:val="00133892"/>
    <w:rsid w:val="00135E88"/>
    <w:rsid w:val="00136164"/>
    <w:rsid w:val="00140FBF"/>
    <w:rsid w:val="00141970"/>
    <w:rsid w:val="00142798"/>
    <w:rsid w:val="001430D2"/>
    <w:rsid w:val="00143371"/>
    <w:rsid w:val="00144F45"/>
    <w:rsid w:val="00145FC5"/>
    <w:rsid w:val="00153CC4"/>
    <w:rsid w:val="00164915"/>
    <w:rsid w:val="00164B0C"/>
    <w:rsid w:val="001705D2"/>
    <w:rsid w:val="0017416D"/>
    <w:rsid w:val="00175207"/>
    <w:rsid w:val="00180197"/>
    <w:rsid w:val="0018053B"/>
    <w:rsid w:val="001811DA"/>
    <w:rsid w:val="001823DA"/>
    <w:rsid w:val="0018377A"/>
    <w:rsid w:val="00193C15"/>
    <w:rsid w:val="00194AE6"/>
    <w:rsid w:val="0019608B"/>
    <w:rsid w:val="001A1CF9"/>
    <w:rsid w:val="001A32F9"/>
    <w:rsid w:val="001A46E3"/>
    <w:rsid w:val="001A65AA"/>
    <w:rsid w:val="001A6D5C"/>
    <w:rsid w:val="001B0314"/>
    <w:rsid w:val="001B115D"/>
    <w:rsid w:val="001B457A"/>
    <w:rsid w:val="001B569B"/>
    <w:rsid w:val="001B65D3"/>
    <w:rsid w:val="001C31AA"/>
    <w:rsid w:val="001D0CB6"/>
    <w:rsid w:val="001D14FB"/>
    <w:rsid w:val="001D460C"/>
    <w:rsid w:val="001D533E"/>
    <w:rsid w:val="001D56D8"/>
    <w:rsid w:val="001D7391"/>
    <w:rsid w:val="001E0C51"/>
    <w:rsid w:val="001E6257"/>
    <w:rsid w:val="001F45FC"/>
    <w:rsid w:val="00207A32"/>
    <w:rsid w:val="002208BA"/>
    <w:rsid w:val="00220E19"/>
    <w:rsid w:val="0022143C"/>
    <w:rsid w:val="00224E36"/>
    <w:rsid w:val="00230BF1"/>
    <w:rsid w:val="00234806"/>
    <w:rsid w:val="002362F6"/>
    <w:rsid w:val="002418CD"/>
    <w:rsid w:val="00242C18"/>
    <w:rsid w:val="00243EB0"/>
    <w:rsid w:val="00244260"/>
    <w:rsid w:val="00245CD2"/>
    <w:rsid w:val="00247340"/>
    <w:rsid w:val="00251C5F"/>
    <w:rsid w:val="00252499"/>
    <w:rsid w:val="0025325A"/>
    <w:rsid w:val="00255F48"/>
    <w:rsid w:val="00256F6F"/>
    <w:rsid w:val="002578A0"/>
    <w:rsid w:val="00260334"/>
    <w:rsid w:val="00264873"/>
    <w:rsid w:val="002657DD"/>
    <w:rsid w:val="002660CE"/>
    <w:rsid w:val="00267317"/>
    <w:rsid w:val="0027091B"/>
    <w:rsid w:val="00270D1D"/>
    <w:rsid w:val="00271512"/>
    <w:rsid w:val="0027196B"/>
    <w:rsid w:val="00276932"/>
    <w:rsid w:val="00277DF1"/>
    <w:rsid w:val="002825B4"/>
    <w:rsid w:val="00283AB4"/>
    <w:rsid w:val="00286424"/>
    <w:rsid w:val="002A25A3"/>
    <w:rsid w:val="002A3456"/>
    <w:rsid w:val="002B1319"/>
    <w:rsid w:val="002B1B7B"/>
    <w:rsid w:val="002B3FF9"/>
    <w:rsid w:val="002B5167"/>
    <w:rsid w:val="002B647F"/>
    <w:rsid w:val="002C03CD"/>
    <w:rsid w:val="002D2C5C"/>
    <w:rsid w:val="002D62CB"/>
    <w:rsid w:val="002D7030"/>
    <w:rsid w:val="002E07EE"/>
    <w:rsid w:val="002E321C"/>
    <w:rsid w:val="002E4E2B"/>
    <w:rsid w:val="002E6086"/>
    <w:rsid w:val="002E6C48"/>
    <w:rsid w:val="002F0AA3"/>
    <w:rsid w:val="002F0D2F"/>
    <w:rsid w:val="002F2221"/>
    <w:rsid w:val="002F2A6D"/>
    <w:rsid w:val="002F4051"/>
    <w:rsid w:val="002F4165"/>
    <w:rsid w:val="00303748"/>
    <w:rsid w:val="003067CF"/>
    <w:rsid w:val="00313AAB"/>
    <w:rsid w:val="0031565D"/>
    <w:rsid w:val="003156FE"/>
    <w:rsid w:val="003166FA"/>
    <w:rsid w:val="00317DA5"/>
    <w:rsid w:val="00317E07"/>
    <w:rsid w:val="00322812"/>
    <w:rsid w:val="00324548"/>
    <w:rsid w:val="0032556E"/>
    <w:rsid w:val="0033026E"/>
    <w:rsid w:val="00332B7A"/>
    <w:rsid w:val="0033368D"/>
    <w:rsid w:val="00346541"/>
    <w:rsid w:val="00346E62"/>
    <w:rsid w:val="003471D9"/>
    <w:rsid w:val="0035474E"/>
    <w:rsid w:val="0035516A"/>
    <w:rsid w:val="003603B0"/>
    <w:rsid w:val="003611FB"/>
    <w:rsid w:val="003766AA"/>
    <w:rsid w:val="00377107"/>
    <w:rsid w:val="00377C3F"/>
    <w:rsid w:val="0038235F"/>
    <w:rsid w:val="003870CC"/>
    <w:rsid w:val="00387F23"/>
    <w:rsid w:val="003910A6"/>
    <w:rsid w:val="003914EB"/>
    <w:rsid w:val="00396B17"/>
    <w:rsid w:val="003A0BF8"/>
    <w:rsid w:val="003A63B3"/>
    <w:rsid w:val="003A6656"/>
    <w:rsid w:val="003B75E9"/>
    <w:rsid w:val="003C286D"/>
    <w:rsid w:val="003C5348"/>
    <w:rsid w:val="003D0927"/>
    <w:rsid w:val="003D412E"/>
    <w:rsid w:val="003E2455"/>
    <w:rsid w:val="003E2AE8"/>
    <w:rsid w:val="003E4EC5"/>
    <w:rsid w:val="003F25BF"/>
    <w:rsid w:val="003F6E55"/>
    <w:rsid w:val="003F7398"/>
    <w:rsid w:val="003F75CE"/>
    <w:rsid w:val="00402243"/>
    <w:rsid w:val="00405E8C"/>
    <w:rsid w:val="0040613E"/>
    <w:rsid w:val="0040660A"/>
    <w:rsid w:val="00410913"/>
    <w:rsid w:val="0041330D"/>
    <w:rsid w:val="00416486"/>
    <w:rsid w:val="00417C85"/>
    <w:rsid w:val="00421693"/>
    <w:rsid w:val="00422A6E"/>
    <w:rsid w:val="00423EEC"/>
    <w:rsid w:val="00430100"/>
    <w:rsid w:val="00430E2D"/>
    <w:rsid w:val="00431B05"/>
    <w:rsid w:val="004365B3"/>
    <w:rsid w:val="00440826"/>
    <w:rsid w:val="00441D3C"/>
    <w:rsid w:val="004468D9"/>
    <w:rsid w:val="00446A84"/>
    <w:rsid w:val="00450EA6"/>
    <w:rsid w:val="00452338"/>
    <w:rsid w:val="00452641"/>
    <w:rsid w:val="00452D41"/>
    <w:rsid w:val="004535B5"/>
    <w:rsid w:val="00456B84"/>
    <w:rsid w:val="0046084C"/>
    <w:rsid w:val="00464283"/>
    <w:rsid w:val="00464E03"/>
    <w:rsid w:val="00472159"/>
    <w:rsid w:val="00473364"/>
    <w:rsid w:val="00473CC6"/>
    <w:rsid w:val="004762DD"/>
    <w:rsid w:val="004768B1"/>
    <w:rsid w:val="004819C0"/>
    <w:rsid w:val="00486837"/>
    <w:rsid w:val="00490144"/>
    <w:rsid w:val="00490C4F"/>
    <w:rsid w:val="00492558"/>
    <w:rsid w:val="00493DAB"/>
    <w:rsid w:val="00494A0A"/>
    <w:rsid w:val="00494FDC"/>
    <w:rsid w:val="004958A9"/>
    <w:rsid w:val="00496A04"/>
    <w:rsid w:val="004A2362"/>
    <w:rsid w:val="004A3997"/>
    <w:rsid w:val="004B2192"/>
    <w:rsid w:val="004B2AAA"/>
    <w:rsid w:val="004B58BB"/>
    <w:rsid w:val="004C01A4"/>
    <w:rsid w:val="004C1315"/>
    <w:rsid w:val="004E14A7"/>
    <w:rsid w:val="004E40B9"/>
    <w:rsid w:val="004E5020"/>
    <w:rsid w:val="00500739"/>
    <w:rsid w:val="005009E3"/>
    <w:rsid w:val="00502D46"/>
    <w:rsid w:val="00504A1B"/>
    <w:rsid w:val="00506397"/>
    <w:rsid w:val="00512D02"/>
    <w:rsid w:val="00513893"/>
    <w:rsid w:val="005163CD"/>
    <w:rsid w:val="0051727C"/>
    <w:rsid w:val="005321A9"/>
    <w:rsid w:val="00535359"/>
    <w:rsid w:val="00541000"/>
    <w:rsid w:val="00541350"/>
    <w:rsid w:val="00547156"/>
    <w:rsid w:val="00550F44"/>
    <w:rsid w:val="0055270B"/>
    <w:rsid w:val="00553AFC"/>
    <w:rsid w:val="005568B3"/>
    <w:rsid w:val="00560987"/>
    <w:rsid w:val="00560DB3"/>
    <w:rsid w:val="0056190F"/>
    <w:rsid w:val="005635BC"/>
    <w:rsid w:val="005656FC"/>
    <w:rsid w:val="00565746"/>
    <w:rsid w:val="00565AA1"/>
    <w:rsid w:val="00566553"/>
    <w:rsid w:val="00567D29"/>
    <w:rsid w:val="005720C4"/>
    <w:rsid w:val="00574ED7"/>
    <w:rsid w:val="00576129"/>
    <w:rsid w:val="0058254A"/>
    <w:rsid w:val="00585637"/>
    <w:rsid w:val="005864CB"/>
    <w:rsid w:val="005926D9"/>
    <w:rsid w:val="005932E4"/>
    <w:rsid w:val="00593B2A"/>
    <w:rsid w:val="005A28F0"/>
    <w:rsid w:val="005A30D3"/>
    <w:rsid w:val="005A37C6"/>
    <w:rsid w:val="005A6C6D"/>
    <w:rsid w:val="005B3B3D"/>
    <w:rsid w:val="005B4741"/>
    <w:rsid w:val="005B730C"/>
    <w:rsid w:val="005C1980"/>
    <w:rsid w:val="005C268B"/>
    <w:rsid w:val="005C448C"/>
    <w:rsid w:val="005C4A2D"/>
    <w:rsid w:val="005C4E6C"/>
    <w:rsid w:val="005C5BA4"/>
    <w:rsid w:val="005C5EF4"/>
    <w:rsid w:val="005C708F"/>
    <w:rsid w:val="005D12B1"/>
    <w:rsid w:val="005D427E"/>
    <w:rsid w:val="005D4D8F"/>
    <w:rsid w:val="005D4F74"/>
    <w:rsid w:val="005D54AC"/>
    <w:rsid w:val="005D6D68"/>
    <w:rsid w:val="005D7219"/>
    <w:rsid w:val="005E116B"/>
    <w:rsid w:val="005E1822"/>
    <w:rsid w:val="005E2CFC"/>
    <w:rsid w:val="005E38D7"/>
    <w:rsid w:val="005E43F6"/>
    <w:rsid w:val="005E4B8B"/>
    <w:rsid w:val="005E572D"/>
    <w:rsid w:val="005F0F3E"/>
    <w:rsid w:val="005F4976"/>
    <w:rsid w:val="005F54D3"/>
    <w:rsid w:val="005F6443"/>
    <w:rsid w:val="005F6E9A"/>
    <w:rsid w:val="005F6EEC"/>
    <w:rsid w:val="00601530"/>
    <w:rsid w:val="006027D4"/>
    <w:rsid w:val="00605651"/>
    <w:rsid w:val="00610C2C"/>
    <w:rsid w:val="00611CE6"/>
    <w:rsid w:val="006125F4"/>
    <w:rsid w:val="00614268"/>
    <w:rsid w:val="006167CA"/>
    <w:rsid w:val="00617D48"/>
    <w:rsid w:val="0062058C"/>
    <w:rsid w:val="00621AFA"/>
    <w:rsid w:val="006236D5"/>
    <w:rsid w:val="00624880"/>
    <w:rsid w:val="00626843"/>
    <w:rsid w:val="00626FA6"/>
    <w:rsid w:val="00630D28"/>
    <w:rsid w:val="00634E5C"/>
    <w:rsid w:val="00636F25"/>
    <w:rsid w:val="00643000"/>
    <w:rsid w:val="00643E14"/>
    <w:rsid w:val="006443EE"/>
    <w:rsid w:val="00647596"/>
    <w:rsid w:val="006534E2"/>
    <w:rsid w:val="00653754"/>
    <w:rsid w:val="0065469A"/>
    <w:rsid w:val="00655BA6"/>
    <w:rsid w:val="00661688"/>
    <w:rsid w:val="00661E73"/>
    <w:rsid w:val="00664F60"/>
    <w:rsid w:val="0066716F"/>
    <w:rsid w:val="00675532"/>
    <w:rsid w:val="00677928"/>
    <w:rsid w:val="006807CF"/>
    <w:rsid w:val="00684E07"/>
    <w:rsid w:val="006876AE"/>
    <w:rsid w:val="0069198B"/>
    <w:rsid w:val="0069204F"/>
    <w:rsid w:val="006A07C1"/>
    <w:rsid w:val="006A1E48"/>
    <w:rsid w:val="006A1E4C"/>
    <w:rsid w:val="006A3416"/>
    <w:rsid w:val="006B0660"/>
    <w:rsid w:val="006B3E6D"/>
    <w:rsid w:val="006C0C80"/>
    <w:rsid w:val="006D0CFA"/>
    <w:rsid w:val="006D3499"/>
    <w:rsid w:val="006D7122"/>
    <w:rsid w:val="006E0AF0"/>
    <w:rsid w:val="006E17F1"/>
    <w:rsid w:val="006F0809"/>
    <w:rsid w:val="006F0CE3"/>
    <w:rsid w:val="006F44DB"/>
    <w:rsid w:val="006F4C67"/>
    <w:rsid w:val="006F7F90"/>
    <w:rsid w:val="00703CBE"/>
    <w:rsid w:val="007043E3"/>
    <w:rsid w:val="0070470D"/>
    <w:rsid w:val="00705087"/>
    <w:rsid w:val="007051F2"/>
    <w:rsid w:val="007053F2"/>
    <w:rsid w:val="0070660F"/>
    <w:rsid w:val="00706D0D"/>
    <w:rsid w:val="00712E49"/>
    <w:rsid w:val="0071324C"/>
    <w:rsid w:val="007133AD"/>
    <w:rsid w:val="0072192E"/>
    <w:rsid w:val="00721A49"/>
    <w:rsid w:val="0072211E"/>
    <w:rsid w:val="007239FC"/>
    <w:rsid w:val="00724344"/>
    <w:rsid w:val="00727ADD"/>
    <w:rsid w:val="0073345A"/>
    <w:rsid w:val="0073426A"/>
    <w:rsid w:val="00737C19"/>
    <w:rsid w:val="00740C5B"/>
    <w:rsid w:val="00741C54"/>
    <w:rsid w:val="00743CA8"/>
    <w:rsid w:val="007448C1"/>
    <w:rsid w:val="00745C98"/>
    <w:rsid w:val="0074701A"/>
    <w:rsid w:val="00750A6A"/>
    <w:rsid w:val="0075129F"/>
    <w:rsid w:val="0075286C"/>
    <w:rsid w:val="00752C94"/>
    <w:rsid w:val="00753990"/>
    <w:rsid w:val="00753BB3"/>
    <w:rsid w:val="00754153"/>
    <w:rsid w:val="0075446F"/>
    <w:rsid w:val="00754D2F"/>
    <w:rsid w:val="007611BF"/>
    <w:rsid w:val="00761EA7"/>
    <w:rsid w:val="0076332D"/>
    <w:rsid w:val="007649DD"/>
    <w:rsid w:val="00770C4E"/>
    <w:rsid w:val="00771F79"/>
    <w:rsid w:val="00772DFF"/>
    <w:rsid w:val="00780065"/>
    <w:rsid w:val="00781E0D"/>
    <w:rsid w:val="00782702"/>
    <w:rsid w:val="00782A08"/>
    <w:rsid w:val="007836D1"/>
    <w:rsid w:val="00783A8A"/>
    <w:rsid w:val="007924A1"/>
    <w:rsid w:val="007954B5"/>
    <w:rsid w:val="007962D3"/>
    <w:rsid w:val="007A09C8"/>
    <w:rsid w:val="007A124F"/>
    <w:rsid w:val="007A22AD"/>
    <w:rsid w:val="007A4268"/>
    <w:rsid w:val="007A6ABC"/>
    <w:rsid w:val="007A7EF6"/>
    <w:rsid w:val="007B2C2A"/>
    <w:rsid w:val="007B3751"/>
    <w:rsid w:val="007B6DB7"/>
    <w:rsid w:val="007C06DC"/>
    <w:rsid w:val="007C0D7D"/>
    <w:rsid w:val="007C3773"/>
    <w:rsid w:val="007C4C5C"/>
    <w:rsid w:val="007C657B"/>
    <w:rsid w:val="007C7B5F"/>
    <w:rsid w:val="007E0CC6"/>
    <w:rsid w:val="007E4D87"/>
    <w:rsid w:val="007F0937"/>
    <w:rsid w:val="007F0E3F"/>
    <w:rsid w:val="007F4CC0"/>
    <w:rsid w:val="007F5302"/>
    <w:rsid w:val="007F5BFF"/>
    <w:rsid w:val="00800979"/>
    <w:rsid w:val="00807C89"/>
    <w:rsid w:val="00810846"/>
    <w:rsid w:val="008111A1"/>
    <w:rsid w:val="00813965"/>
    <w:rsid w:val="00814BE9"/>
    <w:rsid w:val="0081580D"/>
    <w:rsid w:val="008212F4"/>
    <w:rsid w:val="00827C67"/>
    <w:rsid w:val="00831167"/>
    <w:rsid w:val="00832AC4"/>
    <w:rsid w:val="0083668F"/>
    <w:rsid w:val="0083768C"/>
    <w:rsid w:val="0084061A"/>
    <w:rsid w:val="008430EC"/>
    <w:rsid w:val="00844836"/>
    <w:rsid w:val="00851C33"/>
    <w:rsid w:val="00852B07"/>
    <w:rsid w:val="008538E7"/>
    <w:rsid w:val="00855F82"/>
    <w:rsid w:val="008567C7"/>
    <w:rsid w:val="00857ED5"/>
    <w:rsid w:val="008612DC"/>
    <w:rsid w:val="00870799"/>
    <w:rsid w:val="00871768"/>
    <w:rsid w:val="00874683"/>
    <w:rsid w:val="008757B7"/>
    <w:rsid w:val="008765A4"/>
    <w:rsid w:val="00885583"/>
    <w:rsid w:val="00886260"/>
    <w:rsid w:val="008877A6"/>
    <w:rsid w:val="008908C7"/>
    <w:rsid w:val="00891902"/>
    <w:rsid w:val="008925DA"/>
    <w:rsid w:val="008A02F9"/>
    <w:rsid w:val="008A1E61"/>
    <w:rsid w:val="008A7144"/>
    <w:rsid w:val="008A7711"/>
    <w:rsid w:val="008A779D"/>
    <w:rsid w:val="008B0AB9"/>
    <w:rsid w:val="008B10FF"/>
    <w:rsid w:val="008B4E99"/>
    <w:rsid w:val="008B6899"/>
    <w:rsid w:val="008B7C80"/>
    <w:rsid w:val="008C18AD"/>
    <w:rsid w:val="008C491A"/>
    <w:rsid w:val="008D26B8"/>
    <w:rsid w:val="008D7BBF"/>
    <w:rsid w:val="008E0C90"/>
    <w:rsid w:val="008E3305"/>
    <w:rsid w:val="008E3455"/>
    <w:rsid w:val="008E51A7"/>
    <w:rsid w:val="008E541B"/>
    <w:rsid w:val="008E5AE8"/>
    <w:rsid w:val="008E68EB"/>
    <w:rsid w:val="008F5428"/>
    <w:rsid w:val="00907A61"/>
    <w:rsid w:val="00910DDE"/>
    <w:rsid w:val="009128D3"/>
    <w:rsid w:val="009172E5"/>
    <w:rsid w:val="00920225"/>
    <w:rsid w:val="00921956"/>
    <w:rsid w:val="009225A0"/>
    <w:rsid w:val="00922806"/>
    <w:rsid w:val="00932686"/>
    <w:rsid w:val="00934B06"/>
    <w:rsid w:val="00943DED"/>
    <w:rsid w:val="009443E2"/>
    <w:rsid w:val="009443E3"/>
    <w:rsid w:val="00951723"/>
    <w:rsid w:val="00953479"/>
    <w:rsid w:val="00955275"/>
    <w:rsid w:val="00962083"/>
    <w:rsid w:val="009663DD"/>
    <w:rsid w:val="00967AE2"/>
    <w:rsid w:val="009707D4"/>
    <w:rsid w:val="00970F91"/>
    <w:rsid w:val="00972442"/>
    <w:rsid w:val="009755D6"/>
    <w:rsid w:val="00975B3C"/>
    <w:rsid w:val="0097785E"/>
    <w:rsid w:val="00983697"/>
    <w:rsid w:val="00985EE8"/>
    <w:rsid w:val="00990724"/>
    <w:rsid w:val="00992F5B"/>
    <w:rsid w:val="009A606F"/>
    <w:rsid w:val="009B03E2"/>
    <w:rsid w:val="009B2EE5"/>
    <w:rsid w:val="009B3F59"/>
    <w:rsid w:val="009B74ED"/>
    <w:rsid w:val="009C0E28"/>
    <w:rsid w:val="009C20F3"/>
    <w:rsid w:val="009C26A8"/>
    <w:rsid w:val="009C4F22"/>
    <w:rsid w:val="009C5C1C"/>
    <w:rsid w:val="009D2473"/>
    <w:rsid w:val="009D2945"/>
    <w:rsid w:val="009D77BA"/>
    <w:rsid w:val="009E13D9"/>
    <w:rsid w:val="009E2B8F"/>
    <w:rsid w:val="009E582C"/>
    <w:rsid w:val="009E7184"/>
    <w:rsid w:val="009F2F22"/>
    <w:rsid w:val="009F6089"/>
    <w:rsid w:val="00A00A90"/>
    <w:rsid w:val="00A044B4"/>
    <w:rsid w:val="00A04C5D"/>
    <w:rsid w:val="00A05977"/>
    <w:rsid w:val="00A12C47"/>
    <w:rsid w:val="00A202FE"/>
    <w:rsid w:val="00A22A9E"/>
    <w:rsid w:val="00A2316D"/>
    <w:rsid w:val="00A23212"/>
    <w:rsid w:val="00A2559F"/>
    <w:rsid w:val="00A33186"/>
    <w:rsid w:val="00A340FD"/>
    <w:rsid w:val="00A361D3"/>
    <w:rsid w:val="00A366FF"/>
    <w:rsid w:val="00A378C0"/>
    <w:rsid w:val="00A40508"/>
    <w:rsid w:val="00A42259"/>
    <w:rsid w:val="00A4338E"/>
    <w:rsid w:val="00A4451B"/>
    <w:rsid w:val="00A45D8F"/>
    <w:rsid w:val="00A464CC"/>
    <w:rsid w:val="00A51B2B"/>
    <w:rsid w:val="00A5292B"/>
    <w:rsid w:val="00A553F3"/>
    <w:rsid w:val="00A61359"/>
    <w:rsid w:val="00A62350"/>
    <w:rsid w:val="00A62F6E"/>
    <w:rsid w:val="00A6303C"/>
    <w:rsid w:val="00A6360E"/>
    <w:rsid w:val="00A65728"/>
    <w:rsid w:val="00A67269"/>
    <w:rsid w:val="00A67BA6"/>
    <w:rsid w:val="00A75611"/>
    <w:rsid w:val="00A81AEB"/>
    <w:rsid w:val="00A82022"/>
    <w:rsid w:val="00A84AE3"/>
    <w:rsid w:val="00A8609D"/>
    <w:rsid w:val="00A92857"/>
    <w:rsid w:val="00A970A9"/>
    <w:rsid w:val="00AA0254"/>
    <w:rsid w:val="00AB0361"/>
    <w:rsid w:val="00AB1057"/>
    <w:rsid w:val="00AB14D2"/>
    <w:rsid w:val="00AB19B1"/>
    <w:rsid w:val="00AB19F8"/>
    <w:rsid w:val="00AB1C9A"/>
    <w:rsid w:val="00AB2B3B"/>
    <w:rsid w:val="00AB36C9"/>
    <w:rsid w:val="00AB45FB"/>
    <w:rsid w:val="00AB50B7"/>
    <w:rsid w:val="00AB7E4E"/>
    <w:rsid w:val="00AC077D"/>
    <w:rsid w:val="00AC5454"/>
    <w:rsid w:val="00AC75C8"/>
    <w:rsid w:val="00AD096A"/>
    <w:rsid w:val="00AD0B12"/>
    <w:rsid w:val="00AD13FE"/>
    <w:rsid w:val="00AD2143"/>
    <w:rsid w:val="00AD2B5D"/>
    <w:rsid w:val="00AD41BA"/>
    <w:rsid w:val="00AD4FF0"/>
    <w:rsid w:val="00AD69F7"/>
    <w:rsid w:val="00AD7344"/>
    <w:rsid w:val="00AE0055"/>
    <w:rsid w:val="00AE01F3"/>
    <w:rsid w:val="00AE2690"/>
    <w:rsid w:val="00AE27D8"/>
    <w:rsid w:val="00AE46BA"/>
    <w:rsid w:val="00AE6904"/>
    <w:rsid w:val="00AF09C8"/>
    <w:rsid w:val="00AF17F6"/>
    <w:rsid w:val="00AF2209"/>
    <w:rsid w:val="00AF39A9"/>
    <w:rsid w:val="00AF3D06"/>
    <w:rsid w:val="00AF7391"/>
    <w:rsid w:val="00B00260"/>
    <w:rsid w:val="00B03247"/>
    <w:rsid w:val="00B10F8E"/>
    <w:rsid w:val="00B119BE"/>
    <w:rsid w:val="00B12E64"/>
    <w:rsid w:val="00B13A29"/>
    <w:rsid w:val="00B13D4F"/>
    <w:rsid w:val="00B24290"/>
    <w:rsid w:val="00B276EB"/>
    <w:rsid w:val="00B34004"/>
    <w:rsid w:val="00B374C5"/>
    <w:rsid w:val="00B402AA"/>
    <w:rsid w:val="00B43732"/>
    <w:rsid w:val="00B45D2F"/>
    <w:rsid w:val="00B4634D"/>
    <w:rsid w:val="00B476CC"/>
    <w:rsid w:val="00B51DA2"/>
    <w:rsid w:val="00B52C0F"/>
    <w:rsid w:val="00B540AB"/>
    <w:rsid w:val="00B5440F"/>
    <w:rsid w:val="00B60FB9"/>
    <w:rsid w:val="00B657A0"/>
    <w:rsid w:val="00B6756D"/>
    <w:rsid w:val="00B67CF4"/>
    <w:rsid w:val="00B7150A"/>
    <w:rsid w:val="00B7150D"/>
    <w:rsid w:val="00B72143"/>
    <w:rsid w:val="00B747F6"/>
    <w:rsid w:val="00B75695"/>
    <w:rsid w:val="00B81FDF"/>
    <w:rsid w:val="00B828B0"/>
    <w:rsid w:val="00B8606F"/>
    <w:rsid w:val="00B86D9C"/>
    <w:rsid w:val="00B87BBD"/>
    <w:rsid w:val="00B87FA9"/>
    <w:rsid w:val="00B9142F"/>
    <w:rsid w:val="00B96302"/>
    <w:rsid w:val="00B972FB"/>
    <w:rsid w:val="00BA2DCD"/>
    <w:rsid w:val="00BA5D69"/>
    <w:rsid w:val="00BA67DB"/>
    <w:rsid w:val="00BB1E97"/>
    <w:rsid w:val="00BB2557"/>
    <w:rsid w:val="00BB3A58"/>
    <w:rsid w:val="00BB4AC0"/>
    <w:rsid w:val="00BC1122"/>
    <w:rsid w:val="00BC1B5A"/>
    <w:rsid w:val="00BC4011"/>
    <w:rsid w:val="00BC5A94"/>
    <w:rsid w:val="00BD2C88"/>
    <w:rsid w:val="00BD5288"/>
    <w:rsid w:val="00BE10B5"/>
    <w:rsid w:val="00BE41F4"/>
    <w:rsid w:val="00BE599A"/>
    <w:rsid w:val="00BF2586"/>
    <w:rsid w:val="00BF2FE4"/>
    <w:rsid w:val="00BF4C43"/>
    <w:rsid w:val="00BF5796"/>
    <w:rsid w:val="00BF5925"/>
    <w:rsid w:val="00C05BC5"/>
    <w:rsid w:val="00C05E93"/>
    <w:rsid w:val="00C13059"/>
    <w:rsid w:val="00C1761C"/>
    <w:rsid w:val="00C17857"/>
    <w:rsid w:val="00C238ED"/>
    <w:rsid w:val="00C2436C"/>
    <w:rsid w:val="00C2602E"/>
    <w:rsid w:val="00C31D45"/>
    <w:rsid w:val="00C320D6"/>
    <w:rsid w:val="00C369AF"/>
    <w:rsid w:val="00C37425"/>
    <w:rsid w:val="00C37CD6"/>
    <w:rsid w:val="00C4193D"/>
    <w:rsid w:val="00C4386A"/>
    <w:rsid w:val="00C44194"/>
    <w:rsid w:val="00C460EF"/>
    <w:rsid w:val="00C500D6"/>
    <w:rsid w:val="00C53136"/>
    <w:rsid w:val="00C531D2"/>
    <w:rsid w:val="00C5773B"/>
    <w:rsid w:val="00C607DE"/>
    <w:rsid w:val="00C61881"/>
    <w:rsid w:val="00C61EC4"/>
    <w:rsid w:val="00C62867"/>
    <w:rsid w:val="00C636F6"/>
    <w:rsid w:val="00C6383C"/>
    <w:rsid w:val="00C64912"/>
    <w:rsid w:val="00C67AF0"/>
    <w:rsid w:val="00C70A0B"/>
    <w:rsid w:val="00C7476C"/>
    <w:rsid w:val="00C76C32"/>
    <w:rsid w:val="00C80AB2"/>
    <w:rsid w:val="00C84A09"/>
    <w:rsid w:val="00C87A80"/>
    <w:rsid w:val="00C90FA5"/>
    <w:rsid w:val="00C95103"/>
    <w:rsid w:val="00C9664F"/>
    <w:rsid w:val="00CA0CBC"/>
    <w:rsid w:val="00CA2CB7"/>
    <w:rsid w:val="00CA301F"/>
    <w:rsid w:val="00CA6897"/>
    <w:rsid w:val="00CA68D5"/>
    <w:rsid w:val="00CA6E70"/>
    <w:rsid w:val="00CB10AB"/>
    <w:rsid w:val="00CB1C50"/>
    <w:rsid w:val="00CB268A"/>
    <w:rsid w:val="00CB2DDF"/>
    <w:rsid w:val="00CB3481"/>
    <w:rsid w:val="00CB779B"/>
    <w:rsid w:val="00CC33F6"/>
    <w:rsid w:val="00CC443A"/>
    <w:rsid w:val="00CC66B1"/>
    <w:rsid w:val="00CC6E6B"/>
    <w:rsid w:val="00CD0CAF"/>
    <w:rsid w:val="00CE4F31"/>
    <w:rsid w:val="00CF018A"/>
    <w:rsid w:val="00CF5428"/>
    <w:rsid w:val="00CF54F9"/>
    <w:rsid w:val="00D01F7F"/>
    <w:rsid w:val="00D05BCF"/>
    <w:rsid w:val="00D105EB"/>
    <w:rsid w:val="00D127D5"/>
    <w:rsid w:val="00D1591A"/>
    <w:rsid w:val="00D16F49"/>
    <w:rsid w:val="00D17AB6"/>
    <w:rsid w:val="00D237C8"/>
    <w:rsid w:val="00D24AA8"/>
    <w:rsid w:val="00D24D3C"/>
    <w:rsid w:val="00D2621A"/>
    <w:rsid w:val="00D26625"/>
    <w:rsid w:val="00D321EE"/>
    <w:rsid w:val="00D33DBB"/>
    <w:rsid w:val="00D357CB"/>
    <w:rsid w:val="00D4215C"/>
    <w:rsid w:val="00D425A1"/>
    <w:rsid w:val="00D462D0"/>
    <w:rsid w:val="00D46749"/>
    <w:rsid w:val="00D50394"/>
    <w:rsid w:val="00D53547"/>
    <w:rsid w:val="00D53E58"/>
    <w:rsid w:val="00D5461E"/>
    <w:rsid w:val="00D56613"/>
    <w:rsid w:val="00D62C49"/>
    <w:rsid w:val="00D633AF"/>
    <w:rsid w:val="00D64C9A"/>
    <w:rsid w:val="00D6760A"/>
    <w:rsid w:val="00D67FCE"/>
    <w:rsid w:val="00D71691"/>
    <w:rsid w:val="00D73C0C"/>
    <w:rsid w:val="00D742CD"/>
    <w:rsid w:val="00D7549A"/>
    <w:rsid w:val="00D75582"/>
    <w:rsid w:val="00D77841"/>
    <w:rsid w:val="00D8387F"/>
    <w:rsid w:val="00D840AF"/>
    <w:rsid w:val="00D85F6C"/>
    <w:rsid w:val="00D93D84"/>
    <w:rsid w:val="00D968DD"/>
    <w:rsid w:val="00D97F33"/>
    <w:rsid w:val="00DB3B1E"/>
    <w:rsid w:val="00DB56BC"/>
    <w:rsid w:val="00DB6733"/>
    <w:rsid w:val="00DC2034"/>
    <w:rsid w:val="00DC324C"/>
    <w:rsid w:val="00DC59A9"/>
    <w:rsid w:val="00DC5F92"/>
    <w:rsid w:val="00DD3126"/>
    <w:rsid w:val="00DD40CD"/>
    <w:rsid w:val="00DD696C"/>
    <w:rsid w:val="00DE10FD"/>
    <w:rsid w:val="00DE15E5"/>
    <w:rsid w:val="00DE672D"/>
    <w:rsid w:val="00DE6A6F"/>
    <w:rsid w:val="00DF0ACF"/>
    <w:rsid w:val="00DF1278"/>
    <w:rsid w:val="00DF14BB"/>
    <w:rsid w:val="00DF6226"/>
    <w:rsid w:val="00DF63B1"/>
    <w:rsid w:val="00E02B77"/>
    <w:rsid w:val="00E11A44"/>
    <w:rsid w:val="00E135EF"/>
    <w:rsid w:val="00E14537"/>
    <w:rsid w:val="00E217B9"/>
    <w:rsid w:val="00E25D2C"/>
    <w:rsid w:val="00E269DC"/>
    <w:rsid w:val="00E355A1"/>
    <w:rsid w:val="00E368DC"/>
    <w:rsid w:val="00E368FE"/>
    <w:rsid w:val="00E37063"/>
    <w:rsid w:val="00E378DE"/>
    <w:rsid w:val="00E4046B"/>
    <w:rsid w:val="00E43563"/>
    <w:rsid w:val="00E52AAD"/>
    <w:rsid w:val="00E55883"/>
    <w:rsid w:val="00E5694E"/>
    <w:rsid w:val="00E603C2"/>
    <w:rsid w:val="00E63C0B"/>
    <w:rsid w:val="00E6497A"/>
    <w:rsid w:val="00E6594B"/>
    <w:rsid w:val="00E66677"/>
    <w:rsid w:val="00E66DCA"/>
    <w:rsid w:val="00E7182C"/>
    <w:rsid w:val="00E73514"/>
    <w:rsid w:val="00E73EEA"/>
    <w:rsid w:val="00E74764"/>
    <w:rsid w:val="00E75FE8"/>
    <w:rsid w:val="00E76043"/>
    <w:rsid w:val="00E8128E"/>
    <w:rsid w:val="00E82934"/>
    <w:rsid w:val="00E845E3"/>
    <w:rsid w:val="00E87C30"/>
    <w:rsid w:val="00E91CB6"/>
    <w:rsid w:val="00EA27BF"/>
    <w:rsid w:val="00EB04B4"/>
    <w:rsid w:val="00EB2270"/>
    <w:rsid w:val="00EB3A55"/>
    <w:rsid w:val="00EC4FBD"/>
    <w:rsid w:val="00ED13DE"/>
    <w:rsid w:val="00ED1A58"/>
    <w:rsid w:val="00ED1C20"/>
    <w:rsid w:val="00ED3BE6"/>
    <w:rsid w:val="00ED3C19"/>
    <w:rsid w:val="00ED7C1F"/>
    <w:rsid w:val="00ED7FA6"/>
    <w:rsid w:val="00EE3854"/>
    <w:rsid w:val="00EE6715"/>
    <w:rsid w:val="00EE6D86"/>
    <w:rsid w:val="00EF40F5"/>
    <w:rsid w:val="00EF614A"/>
    <w:rsid w:val="00F05AFF"/>
    <w:rsid w:val="00F12382"/>
    <w:rsid w:val="00F15806"/>
    <w:rsid w:val="00F16582"/>
    <w:rsid w:val="00F16A16"/>
    <w:rsid w:val="00F17375"/>
    <w:rsid w:val="00F17DB6"/>
    <w:rsid w:val="00F22EA2"/>
    <w:rsid w:val="00F26FDA"/>
    <w:rsid w:val="00F2708A"/>
    <w:rsid w:val="00F27953"/>
    <w:rsid w:val="00F3059E"/>
    <w:rsid w:val="00F31935"/>
    <w:rsid w:val="00F34C43"/>
    <w:rsid w:val="00F36F5F"/>
    <w:rsid w:val="00F414BE"/>
    <w:rsid w:val="00F44211"/>
    <w:rsid w:val="00F448B2"/>
    <w:rsid w:val="00F44F80"/>
    <w:rsid w:val="00F50AA2"/>
    <w:rsid w:val="00F5161E"/>
    <w:rsid w:val="00F5362A"/>
    <w:rsid w:val="00F53C91"/>
    <w:rsid w:val="00F547DD"/>
    <w:rsid w:val="00F567C3"/>
    <w:rsid w:val="00F56A36"/>
    <w:rsid w:val="00F605E1"/>
    <w:rsid w:val="00F60C2B"/>
    <w:rsid w:val="00F61EE8"/>
    <w:rsid w:val="00F63B00"/>
    <w:rsid w:val="00F717B5"/>
    <w:rsid w:val="00F719EF"/>
    <w:rsid w:val="00F81960"/>
    <w:rsid w:val="00F82118"/>
    <w:rsid w:val="00F8275E"/>
    <w:rsid w:val="00F848A6"/>
    <w:rsid w:val="00F853E8"/>
    <w:rsid w:val="00F94B99"/>
    <w:rsid w:val="00F97660"/>
    <w:rsid w:val="00FA0645"/>
    <w:rsid w:val="00FA1D95"/>
    <w:rsid w:val="00FA289E"/>
    <w:rsid w:val="00FA450A"/>
    <w:rsid w:val="00FA5EAF"/>
    <w:rsid w:val="00FB33AC"/>
    <w:rsid w:val="00FB3EDA"/>
    <w:rsid w:val="00FB460F"/>
    <w:rsid w:val="00FC0C53"/>
    <w:rsid w:val="00FC48DF"/>
    <w:rsid w:val="00FC70E0"/>
    <w:rsid w:val="00FC7B80"/>
    <w:rsid w:val="00FD4564"/>
    <w:rsid w:val="00FD4A5E"/>
    <w:rsid w:val="00FE0EAD"/>
    <w:rsid w:val="00FE2CDE"/>
    <w:rsid w:val="00FE7F66"/>
    <w:rsid w:val="00FF4882"/>
    <w:rsid w:val="00FF54AC"/>
    <w:rsid w:val="00FF6632"/>
    <w:rsid w:val="00FF66C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5:docId w15:val="{B8F06DFE-B7BC-4B5F-9FFD-7CD45A14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5214D-9554-4E21-B3F6-592F2AD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1294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49</cp:revision>
  <cp:lastPrinted>2017-05-29T20:36:00Z</cp:lastPrinted>
  <dcterms:created xsi:type="dcterms:W3CDTF">2017-05-23T04:43:00Z</dcterms:created>
  <dcterms:modified xsi:type="dcterms:W3CDTF">2017-10-30T18:41:00Z</dcterms:modified>
</cp:coreProperties>
</file>